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560D" w14:textId="031E31B3" w:rsidR="00EF201D" w:rsidRPr="006B6181" w:rsidRDefault="005D1B6D" w:rsidP="005D1B6D">
      <w:pPr>
        <w:pStyle w:val="Ttulo2"/>
        <w:tabs>
          <w:tab w:val="clear" w:pos="8050"/>
          <w:tab w:val="left" w:pos="2694"/>
          <w:tab w:val="left" w:pos="6090"/>
        </w:tabs>
        <w:spacing w:line="360" w:lineRule="auto"/>
        <w:ind w:left="1418" w:right="68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984023F" w14:textId="77777777" w:rsidR="005D1B6D" w:rsidRPr="005B1609" w:rsidRDefault="00977ADB" w:rsidP="005D1B6D">
      <w:pPr>
        <w:spacing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5B1609">
        <w:rPr>
          <w:rFonts w:ascii="Arial" w:hAnsi="Arial" w:cs="Arial"/>
          <w:b/>
          <w:sz w:val="22"/>
          <w:szCs w:val="22"/>
        </w:rPr>
        <w:t>PORTARIA nº ____/20___</w:t>
      </w:r>
    </w:p>
    <w:p w14:paraId="6856F656" w14:textId="77777777" w:rsidR="00977ADB" w:rsidRPr="005B1609" w:rsidRDefault="00977ADB" w:rsidP="005D1B6D">
      <w:pPr>
        <w:spacing w:line="360" w:lineRule="auto"/>
        <w:ind w:left="142" w:firstLine="1701"/>
        <w:rPr>
          <w:rFonts w:ascii="Arial" w:hAnsi="Arial" w:cs="Arial"/>
          <w:spacing w:val="20"/>
          <w:sz w:val="22"/>
          <w:szCs w:val="22"/>
        </w:rPr>
      </w:pPr>
    </w:p>
    <w:p w14:paraId="3DE759A6" w14:textId="504E9754" w:rsidR="006B6181" w:rsidRPr="005B1609" w:rsidRDefault="00977ADB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O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Doutor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____________, Juiz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Diretor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do Fórum/Juiz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Corregedor</w:t>
      </w:r>
      <w:r w:rsidR="00EC555F" w:rsidRPr="005B1609">
        <w:rPr>
          <w:rFonts w:ascii="Arial" w:hAnsi="Arial" w:cs="Arial"/>
          <w:spacing w:val="20"/>
          <w:sz w:val="22"/>
          <w:szCs w:val="22"/>
        </w:rPr>
        <w:t>(a)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Permanente da Seção Administrativa de Distribuição de Mandados da Comarca de __________, no uso de suas atribuições legais,</w:t>
      </w:r>
    </w:p>
    <w:p w14:paraId="7A2BF0A0" w14:textId="77777777" w:rsidR="005D1B6D" w:rsidRPr="005B1609" w:rsidRDefault="005D1B6D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759688F7" w14:textId="4B9564DA" w:rsidR="00113838" w:rsidRPr="005B1609" w:rsidRDefault="002746E2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>CONSIDERANDO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CB42E3" w:rsidRPr="005B1609">
        <w:rPr>
          <w:rFonts w:ascii="Arial" w:hAnsi="Arial" w:cs="Arial"/>
          <w:spacing w:val="20"/>
          <w:sz w:val="22"/>
          <w:szCs w:val="22"/>
        </w:rPr>
        <w:t>o disposto no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Provimento CG nº 2</w:t>
      </w:r>
      <w:r w:rsidR="0070019A" w:rsidRPr="005B1609">
        <w:rPr>
          <w:rFonts w:ascii="Arial" w:hAnsi="Arial" w:cs="Arial"/>
          <w:spacing w:val="20"/>
          <w:sz w:val="22"/>
          <w:szCs w:val="22"/>
        </w:rPr>
        <w:t>7</w:t>
      </w:r>
      <w:r w:rsidRPr="005B1609">
        <w:rPr>
          <w:rFonts w:ascii="Arial" w:hAnsi="Arial" w:cs="Arial"/>
          <w:spacing w:val="20"/>
          <w:sz w:val="22"/>
          <w:szCs w:val="22"/>
        </w:rPr>
        <w:t>/202</w:t>
      </w:r>
      <w:r w:rsidR="0070019A" w:rsidRPr="005B1609">
        <w:rPr>
          <w:rFonts w:ascii="Arial" w:hAnsi="Arial" w:cs="Arial"/>
          <w:spacing w:val="20"/>
          <w:sz w:val="22"/>
          <w:szCs w:val="22"/>
        </w:rPr>
        <w:t>3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="00F16C42" w:rsidRPr="005B1609">
        <w:rPr>
          <w:rFonts w:ascii="Arial" w:hAnsi="Arial" w:cs="Arial"/>
          <w:spacing w:val="20"/>
          <w:sz w:val="22"/>
          <w:szCs w:val="22"/>
        </w:rPr>
        <w:t>disponibilizado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no DJE de </w:t>
      </w:r>
      <w:r w:rsidR="0070019A" w:rsidRPr="005B1609">
        <w:rPr>
          <w:rFonts w:ascii="Arial" w:hAnsi="Arial" w:cs="Arial"/>
          <w:spacing w:val="20"/>
          <w:sz w:val="22"/>
          <w:szCs w:val="22"/>
        </w:rPr>
        <w:t>13</w:t>
      </w:r>
      <w:r w:rsidR="00CB42E3" w:rsidRPr="005B1609">
        <w:rPr>
          <w:rFonts w:ascii="Arial" w:hAnsi="Arial" w:cs="Arial"/>
          <w:spacing w:val="20"/>
          <w:sz w:val="22"/>
          <w:szCs w:val="22"/>
        </w:rPr>
        <w:t>/12/2023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, que </w:t>
      </w:r>
      <w:r w:rsidR="0070019A" w:rsidRPr="005B1609">
        <w:rPr>
          <w:rFonts w:ascii="Arial" w:hAnsi="Arial" w:cs="Arial"/>
          <w:spacing w:val="20"/>
          <w:sz w:val="22"/>
          <w:szCs w:val="22"/>
        </w:rPr>
        <w:t xml:space="preserve">alterou </w:t>
      </w:r>
      <w:r w:rsidR="00991D13" w:rsidRPr="005B1609">
        <w:rPr>
          <w:rFonts w:ascii="Arial" w:hAnsi="Arial" w:cs="Arial"/>
          <w:spacing w:val="20"/>
          <w:sz w:val="22"/>
          <w:szCs w:val="22"/>
        </w:rPr>
        <w:t>o Capítulo VII d</w:t>
      </w:r>
      <w:r w:rsidR="0070019A" w:rsidRPr="005B1609">
        <w:rPr>
          <w:rFonts w:ascii="Arial" w:hAnsi="Arial" w:cs="Arial"/>
          <w:spacing w:val="20"/>
          <w:sz w:val="22"/>
          <w:szCs w:val="22"/>
        </w:rPr>
        <w:t>as Normas de Serviço da Corregedoria Geral da Justiça</w:t>
      </w:r>
      <w:r w:rsidR="00991D13"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="00AA00A8" w:rsidRPr="005B1609">
        <w:rPr>
          <w:rFonts w:ascii="Arial" w:hAnsi="Arial" w:cs="Arial"/>
          <w:spacing w:val="20"/>
          <w:sz w:val="22"/>
          <w:szCs w:val="22"/>
        </w:rPr>
        <w:t>regulamentando, na ‘</w:t>
      </w:r>
      <w:r w:rsidR="00AA00A8" w:rsidRPr="005B1609">
        <w:rPr>
          <w:rFonts w:ascii="Arial" w:hAnsi="Arial" w:cs="Arial"/>
          <w:i/>
          <w:iCs/>
          <w:spacing w:val="20"/>
          <w:sz w:val="22"/>
          <w:szCs w:val="22"/>
        </w:rPr>
        <w:t>Subseção IV – Do ressarcimento adicional</w:t>
      </w:r>
      <w:r w:rsidR="00AA00A8" w:rsidRPr="005B1609">
        <w:rPr>
          <w:rFonts w:ascii="Arial" w:hAnsi="Arial" w:cs="Arial"/>
          <w:spacing w:val="20"/>
          <w:sz w:val="22"/>
          <w:szCs w:val="22"/>
        </w:rPr>
        <w:t xml:space="preserve">’ (artigos 1.052 e 1.053), 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as diversas formas de ressarcimento extraordinário aos </w:t>
      </w:r>
      <w:r w:rsidR="000A10D9">
        <w:rPr>
          <w:rFonts w:ascii="Arial" w:hAnsi="Arial" w:cs="Arial"/>
          <w:spacing w:val="20"/>
          <w:sz w:val="22"/>
          <w:szCs w:val="22"/>
        </w:rPr>
        <w:t>O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ficiais de </w:t>
      </w:r>
      <w:r w:rsidR="000A10D9">
        <w:rPr>
          <w:rFonts w:ascii="Arial" w:hAnsi="Arial" w:cs="Arial"/>
          <w:spacing w:val="20"/>
          <w:sz w:val="22"/>
          <w:szCs w:val="22"/>
        </w:rPr>
        <w:t>J</w:t>
      </w:r>
      <w:r w:rsidRPr="005B1609">
        <w:rPr>
          <w:rFonts w:ascii="Arial" w:hAnsi="Arial" w:cs="Arial"/>
          <w:spacing w:val="20"/>
          <w:sz w:val="22"/>
          <w:szCs w:val="22"/>
        </w:rPr>
        <w:t>ustiça</w:t>
      </w:r>
      <w:r w:rsidR="00414B74" w:rsidRPr="005B1609">
        <w:rPr>
          <w:rFonts w:ascii="Arial" w:hAnsi="Arial" w:cs="Arial"/>
          <w:spacing w:val="20"/>
          <w:sz w:val="22"/>
          <w:szCs w:val="22"/>
        </w:rPr>
        <w:t>;</w:t>
      </w:r>
      <w:r w:rsidR="008308BF" w:rsidRPr="005B1609">
        <w:rPr>
          <w:rFonts w:ascii="Arial" w:hAnsi="Arial" w:cs="Arial"/>
          <w:spacing w:val="20"/>
          <w:sz w:val="22"/>
          <w:szCs w:val="22"/>
        </w:rPr>
        <w:t xml:space="preserve"> dentre estas, </w:t>
      </w:r>
      <w:r w:rsidR="008E1A44" w:rsidRPr="005B1609">
        <w:rPr>
          <w:rFonts w:ascii="Arial" w:hAnsi="Arial" w:cs="Arial"/>
          <w:spacing w:val="20"/>
          <w:sz w:val="22"/>
          <w:szCs w:val="22"/>
        </w:rPr>
        <w:t xml:space="preserve">o ressarcimento adicional </w:t>
      </w:r>
      <w:r w:rsidRPr="005B1609">
        <w:rPr>
          <w:rFonts w:ascii="Arial" w:hAnsi="Arial" w:cs="Arial"/>
          <w:spacing w:val="20"/>
          <w:sz w:val="22"/>
          <w:szCs w:val="22"/>
        </w:rPr>
        <w:t>por despesas com deslocamento</w:t>
      </w:r>
      <w:r w:rsidR="00663C37" w:rsidRPr="005B1609">
        <w:rPr>
          <w:rFonts w:ascii="Arial" w:hAnsi="Arial" w:cs="Arial"/>
          <w:spacing w:val="20"/>
          <w:sz w:val="22"/>
          <w:szCs w:val="22"/>
        </w:rPr>
        <w:t xml:space="preserve"> quando do</w:t>
      </w:r>
      <w:r w:rsidR="00785380" w:rsidRPr="005B1609">
        <w:rPr>
          <w:rFonts w:ascii="Arial" w:hAnsi="Arial" w:cs="Arial"/>
          <w:spacing w:val="20"/>
          <w:sz w:val="22"/>
          <w:szCs w:val="22"/>
        </w:rPr>
        <w:t xml:space="preserve"> cumprimento </w:t>
      </w:r>
      <w:r w:rsidR="00FD2B7E" w:rsidRPr="005B1609">
        <w:rPr>
          <w:rFonts w:ascii="Arial" w:hAnsi="Arial" w:cs="Arial"/>
          <w:spacing w:val="20"/>
          <w:sz w:val="22"/>
          <w:szCs w:val="22"/>
        </w:rPr>
        <w:t xml:space="preserve">dos mandados de qualquer tipo de plantão, </w:t>
      </w:r>
      <w:r w:rsidR="007372F7" w:rsidRPr="005B1609">
        <w:rPr>
          <w:rFonts w:ascii="Arial" w:hAnsi="Arial" w:cs="Arial"/>
          <w:spacing w:val="20"/>
          <w:sz w:val="22"/>
          <w:szCs w:val="22"/>
        </w:rPr>
        <w:t>em endereços dentro e/ou fora da comarca do local do plantão</w:t>
      </w:r>
      <w:r w:rsidR="0019161A" w:rsidRPr="005B1609">
        <w:rPr>
          <w:rFonts w:ascii="Arial" w:hAnsi="Arial" w:cs="Arial"/>
          <w:spacing w:val="20"/>
          <w:sz w:val="22"/>
          <w:szCs w:val="22"/>
        </w:rPr>
        <w:t xml:space="preserve"> (art</w:t>
      </w:r>
      <w:r w:rsidR="00BD3652" w:rsidRPr="005B1609">
        <w:rPr>
          <w:rFonts w:ascii="Arial" w:hAnsi="Arial" w:cs="Arial"/>
          <w:spacing w:val="20"/>
          <w:sz w:val="22"/>
          <w:szCs w:val="22"/>
        </w:rPr>
        <w:t>igo</w:t>
      </w:r>
      <w:r w:rsidR="0019161A" w:rsidRPr="005B1609">
        <w:rPr>
          <w:rFonts w:ascii="Arial" w:hAnsi="Arial" w:cs="Arial"/>
          <w:spacing w:val="20"/>
          <w:sz w:val="22"/>
          <w:szCs w:val="22"/>
        </w:rPr>
        <w:t xml:space="preserve"> 1.052, incisos I e II)</w:t>
      </w:r>
      <w:r w:rsidRPr="005B1609">
        <w:rPr>
          <w:rFonts w:ascii="Arial" w:hAnsi="Arial" w:cs="Arial"/>
          <w:spacing w:val="20"/>
          <w:sz w:val="22"/>
          <w:szCs w:val="22"/>
        </w:rPr>
        <w:t>;</w:t>
      </w:r>
    </w:p>
    <w:p w14:paraId="62FD171F" w14:textId="77777777" w:rsidR="005D1B6D" w:rsidRPr="005B1609" w:rsidRDefault="005D1B6D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798B3B7B" w14:textId="2CC61485" w:rsidR="00586A18" w:rsidRDefault="006B3756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bCs/>
          <w:spacing w:val="20"/>
          <w:sz w:val="22"/>
          <w:szCs w:val="22"/>
        </w:rPr>
        <w:t>CONSIDERANDO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5E5FBE" w:rsidRPr="005B1609">
        <w:rPr>
          <w:rFonts w:ascii="Arial" w:hAnsi="Arial" w:cs="Arial"/>
          <w:spacing w:val="20"/>
          <w:sz w:val="22"/>
          <w:szCs w:val="22"/>
        </w:rPr>
        <w:t>que</w:t>
      </w:r>
      <w:r w:rsidR="00586A18" w:rsidRPr="005B1609">
        <w:rPr>
          <w:rFonts w:ascii="Arial" w:hAnsi="Arial" w:cs="Arial"/>
          <w:spacing w:val="20"/>
          <w:sz w:val="22"/>
          <w:szCs w:val="22"/>
        </w:rPr>
        <w:t>, nos termos do artigo 1.053, §1º,</w:t>
      </w:r>
      <w:r w:rsidR="005E5FBE" w:rsidRPr="005B1609">
        <w:rPr>
          <w:rFonts w:ascii="Arial" w:hAnsi="Arial" w:cs="Arial"/>
          <w:spacing w:val="20"/>
          <w:sz w:val="22"/>
          <w:szCs w:val="22"/>
        </w:rPr>
        <w:t xml:space="preserve"> cabe ao Juiz Corregedor Permanente da SADM da sede do plantão</w:t>
      </w:r>
      <w:r w:rsidR="00EA5E3E" w:rsidRPr="005B1609">
        <w:rPr>
          <w:rFonts w:ascii="Arial" w:hAnsi="Arial" w:cs="Arial"/>
          <w:spacing w:val="20"/>
          <w:sz w:val="22"/>
          <w:szCs w:val="22"/>
        </w:rPr>
        <w:t xml:space="preserve"> expedir Portaria específica que regulamente a</w:t>
      </w:r>
      <w:r w:rsidR="003E70BC" w:rsidRPr="005B1609">
        <w:rPr>
          <w:rFonts w:ascii="Arial" w:hAnsi="Arial" w:cs="Arial"/>
          <w:spacing w:val="20"/>
          <w:sz w:val="22"/>
          <w:szCs w:val="22"/>
        </w:rPr>
        <w:t>(s)</w:t>
      </w:r>
      <w:r w:rsidR="00EA5E3E" w:rsidRPr="005B1609">
        <w:rPr>
          <w:rFonts w:ascii="Arial" w:hAnsi="Arial" w:cs="Arial"/>
          <w:spacing w:val="20"/>
          <w:sz w:val="22"/>
          <w:szCs w:val="22"/>
        </w:rPr>
        <w:t xml:space="preserve"> distância</w:t>
      </w:r>
      <w:r w:rsidR="003E70BC" w:rsidRPr="005B1609">
        <w:rPr>
          <w:rFonts w:ascii="Arial" w:hAnsi="Arial" w:cs="Arial"/>
          <w:spacing w:val="20"/>
          <w:sz w:val="22"/>
          <w:szCs w:val="22"/>
        </w:rPr>
        <w:t>(s)</w:t>
      </w:r>
      <w:r w:rsidR="00EA5E3E" w:rsidRPr="005B1609">
        <w:rPr>
          <w:rFonts w:ascii="Arial" w:hAnsi="Arial" w:cs="Arial"/>
          <w:spacing w:val="20"/>
          <w:sz w:val="22"/>
          <w:szCs w:val="22"/>
        </w:rPr>
        <w:t xml:space="preserve">, em linha reta, </w:t>
      </w:r>
      <w:r w:rsidR="00BC3EE0" w:rsidRPr="005B1609">
        <w:rPr>
          <w:rFonts w:ascii="Arial" w:hAnsi="Arial" w:cs="Arial"/>
          <w:spacing w:val="20"/>
          <w:sz w:val="22"/>
          <w:szCs w:val="22"/>
        </w:rPr>
        <w:t>d</w:t>
      </w:r>
      <w:r w:rsidR="00125B3C" w:rsidRPr="005B1609">
        <w:rPr>
          <w:rFonts w:ascii="Arial" w:hAnsi="Arial" w:cs="Arial"/>
          <w:spacing w:val="20"/>
          <w:sz w:val="22"/>
          <w:szCs w:val="22"/>
        </w:rPr>
        <w:t xml:space="preserve">o </w:t>
      </w:r>
      <w:r w:rsidR="000734BA" w:rsidRPr="005B1609">
        <w:rPr>
          <w:rFonts w:ascii="Arial" w:hAnsi="Arial" w:cs="Arial"/>
          <w:spacing w:val="20"/>
          <w:sz w:val="22"/>
          <w:szCs w:val="22"/>
        </w:rPr>
        <w:t>Fórum de origem</w:t>
      </w:r>
      <w:r w:rsidR="00125B3C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BC3EE0" w:rsidRPr="005B1609">
        <w:rPr>
          <w:rFonts w:ascii="Arial" w:hAnsi="Arial" w:cs="Arial"/>
          <w:spacing w:val="20"/>
          <w:sz w:val="22"/>
          <w:szCs w:val="22"/>
        </w:rPr>
        <w:t>à</w:t>
      </w:r>
      <w:r w:rsidR="00274CDE" w:rsidRPr="005B1609">
        <w:rPr>
          <w:rFonts w:ascii="Arial" w:hAnsi="Arial" w:cs="Arial"/>
          <w:spacing w:val="20"/>
          <w:sz w:val="22"/>
          <w:szCs w:val="22"/>
        </w:rPr>
        <w:t>(</w:t>
      </w:r>
      <w:r w:rsidR="00BC3EE0" w:rsidRPr="005B1609">
        <w:rPr>
          <w:rFonts w:ascii="Arial" w:hAnsi="Arial" w:cs="Arial"/>
          <w:spacing w:val="20"/>
          <w:sz w:val="22"/>
          <w:szCs w:val="22"/>
        </w:rPr>
        <w:t>s</w:t>
      </w:r>
      <w:r w:rsidR="00274CDE" w:rsidRPr="005B1609">
        <w:rPr>
          <w:rFonts w:ascii="Arial" w:hAnsi="Arial" w:cs="Arial"/>
          <w:spacing w:val="20"/>
          <w:sz w:val="22"/>
          <w:szCs w:val="22"/>
        </w:rPr>
        <w:t>)</w:t>
      </w:r>
      <w:r w:rsidR="00125B3C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2D33E8">
        <w:rPr>
          <w:rFonts w:ascii="Arial" w:hAnsi="Arial" w:cs="Arial"/>
          <w:spacing w:val="20"/>
          <w:sz w:val="22"/>
          <w:szCs w:val="22"/>
        </w:rPr>
        <w:t>C</w:t>
      </w:r>
      <w:r w:rsidR="00125B3C" w:rsidRPr="005B1609">
        <w:rPr>
          <w:rFonts w:ascii="Arial" w:hAnsi="Arial" w:cs="Arial"/>
          <w:spacing w:val="20"/>
          <w:sz w:val="22"/>
          <w:szCs w:val="22"/>
        </w:rPr>
        <w:t>omarca</w:t>
      </w:r>
      <w:r w:rsidR="00274CDE" w:rsidRPr="005B1609">
        <w:rPr>
          <w:rFonts w:ascii="Arial" w:hAnsi="Arial" w:cs="Arial"/>
          <w:spacing w:val="20"/>
          <w:sz w:val="22"/>
          <w:szCs w:val="22"/>
        </w:rPr>
        <w:t>(</w:t>
      </w:r>
      <w:r w:rsidR="00125B3C" w:rsidRPr="005B1609">
        <w:rPr>
          <w:rFonts w:ascii="Arial" w:hAnsi="Arial" w:cs="Arial"/>
          <w:spacing w:val="20"/>
          <w:sz w:val="22"/>
          <w:szCs w:val="22"/>
        </w:rPr>
        <w:t>s</w:t>
      </w:r>
      <w:r w:rsidR="00274CDE" w:rsidRPr="005B1609">
        <w:rPr>
          <w:rFonts w:ascii="Arial" w:hAnsi="Arial" w:cs="Arial"/>
          <w:spacing w:val="20"/>
          <w:sz w:val="22"/>
          <w:szCs w:val="22"/>
        </w:rPr>
        <w:t>)</w:t>
      </w:r>
      <w:r w:rsidR="00125B3C" w:rsidRPr="005B1609">
        <w:rPr>
          <w:rFonts w:ascii="Arial" w:hAnsi="Arial" w:cs="Arial"/>
          <w:spacing w:val="20"/>
          <w:sz w:val="22"/>
          <w:szCs w:val="22"/>
        </w:rPr>
        <w:t xml:space="preserve"> contígua</w:t>
      </w:r>
      <w:r w:rsidR="00274CDE" w:rsidRPr="005B1609">
        <w:rPr>
          <w:rFonts w:ascii="Arial" w:hAnsi="Arial" w:cs="Arial"/>
          <w:spacing w:val="20"/>
          <w:sz w:val="22"/>
          <w:szCs w:val="22"/>
        </w:rPr>
        <w:t>(</w:t>
      </w:r>
      <w:r w:rsidR="00125B3C" w:rsidRPr="005B1609">
        <w:rPr>
          <w:rFonts w:ascii="Arial" w:hAnsi="Arial" w:cs="Arial"/>
          <w:spacing w:val="20"/>
          <w:sz w:val="22"/>
          <w:szCs w:val="22"/>
        </w:rPr>
        <w:t>s</w:t>
      </w:r>
      <w:r w:rsidR="00274CDE" w:rsidRPr="005B1609">
        <w:rPr>
          <w:rFonts w:ascii="Arial" w:hAnsi="Arial" w:cs="Arial"/>
          <w:spacing w:val="20"/>
          <w:sz w:val="22"/>
          <w:szCs w:val="22"/>
        </w:rPr>
        <w:t>)</w:t>
      </w:r>
      <w:r w:rsidR="004770D0" w:rsidRPr="005B1609">
        <w:rPr>
          <w:rFonts w:ascii="Arial" w:hAnsi="Arial" w:cs="Arial"/>
          <w:spacing w:val="20"/>
          <w:sz w:val="22"/>
          <w:szCs w:val="22"/>
        </w:rPr>
        <w:t xml:space="preserve"> onde os Oficiais de Justiça pode</w:t>
      </w:r>
      <w:r w:rsidR="00274CDE" w:rsidRPr="005B1609">
        <w:rPr>
          <w:rFonts w:ascii="Arial" w:hAnsi="Arial" w:cs="Arial"/>
          <w:spacing w:val="20"/>
          <w:sz w:val="22"/>
          <w:szCs w:val="22"/>
        </w:rPr>
        <w:t>(</w:t>
      </w:r>
      <w:r w:rsidR="004770D0" w:rsidRPr="005B1609">
        <w:rPr>
          <w:rFonts w:ascii="Arial" w:hAnsi="Arial" w:cs="Arial"/>
          <w:spacing w:val="20"/>
          <w:sz w:val="22"/>
          <w:szCs w:val="22"/>
        </w:rPr>
        <w:t>m</w:t>
      </w:r>
      <w:r w:rsidR="00274CDE" w:rsidRPr="005B1609">
        <w:rPr>
          <w:rFonts w:ascii="Arial" w:hAnsi="Arial" w:cs="Arial"/>
          <w:spacing w:val="20"/>
          <w:sz w:val="22"/>
          <w:szCs w:val="22"/>
        </w:rPr>
        <w:t>)</w:t>
      </w:r>
      <w:r w:rsidR="00864AB5" w:rsidRPr="005B1609">
        <w:rPr>
          <w:rFonts w:ascii="Arial" w:hAnsi="Arial" w:cs="Arial"/>
          <w:spacing w:val="20"/>
          <w:sz w:val="22"/>
          <w:szCs w:val="22"/>
        </w:rPr>
        <w:t>, eventualmente,</w:t>
      </w:r>
      <w:r w:rsidR="004770D0" w:rsidRPr="005B1609">
        <w:rPr>
          <w:rFonts w:ascii="Arial" w:hAnsi="Arial" w:cs="Arial"/>
          <w:spacing w:val="20"/>
          <w:sz w:val="22"/>
          <w:szCs w:val="22"/>
        </w:rPr>
        <w:t xml:space="preserve"> cumprir mandados</w:t>
      </w:r>
      <w:r w:rsidR="000734BA" w:rsidRPr="005B1609">
        <w:rPr>
          <w:rFonts w:ascii="Arial" w:hAnsi="Arial" w:cs="Arial"/>
          <w:spacing w:val="20"/>
          <w:sz w:val="22"/>
          <w:szCs w:val="22"/>
        </w:rPr>
        <w:t xml:space="preserve"> durante </w:t>
      </w:r>
      <w:r w:rsidR="003E70BC" w:rsidRPr="005B1609">
        <w:rPr>
          <w:rFonts w:ascii="Arial" w:hAnsi="Arial" w:cs="Arial"/>
          <w:spacing w:val="20"/>
          <w:sz w:val="22"/>
          <w:szCs w:val="22"/>
        </w:rPr>
        <w:t>estes</w:t>
      </w:r>
      <w:r w:rsidR="000734BA" w:rsidRPr="005B1609">
        <w:rPr>
          <w:rFonts w:ascii="Arial" w:hAnsi="Arial" w:cs="Arial"/>
          <w:spacing w:val="20"/>
          <w:sz w:val="22"/>
          <w:szCs w:val="22"/>
        </w:rPr>
        <w:t xml:space="preserve"> plant</w:t>
      </w:r>
      <w:r w:rsidR="00864AB5" w:rsidRPr="005B1609">
        <w:rPr>
          <w:rFonts w:ascii="Arial" w:hAnsi="Arial" w:cs="Arial"/>
          <w:spacing w:val="20"/>
          <w:sz w:val="22"/>
          <w:szCs w:val="22"/>
        </w:rPr>
        <w:t>ões</w:t>
      </w:r>
      <w:r w:rsidR="009F287A"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="00D46731" w:rsidRPr="005B1609">
        <w:rPr>
          <w:rFonts w:ascii="Arial" w:hAnsi="Arial" w:cs="Arial"/>
          <w:spacing w:val="20"/>
          <w:sz w:val="22"/>
          <w:szCs w:val="22"/>
        </w:rPr>
        <w:t>bem como</w:t>
      </w:r>
      <w:r w:rsidR="009F287A" w:rsidRPr="005B1609">
        <w:rPr>
          <w:rFonts w:ascii="Arial" w:hAnsi="Arial" w:cs="Arial"/>
          <w:spacing w:val="20"/>
          <w:sz w:val="22"/>
          <w:szCs w:val="22"/>
        </w:rPr>
        <w:t xml:space="preserve"> suas respectivas cotas de deslocamento</w:t>
      </w:r>
    </w:p>
    <w:p w14:paraId="10A41C7F" w14:textId="77777777" w:rsidR="00F45EDB" w:rsidRDefault="00F45EDB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2E48B7EF" w14:textId="77777777" w:rsidR="00977ADB" w:rsidRPr="005B1609" w:rsidRDefault="00977ADB" w:rsidP="005D1B6D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>RESOLVE:</w:t>
      </w:r>
    </w:p>
    <w:p w14:paraId="36C50632" w14:textId="77777777" w:rsidR="0046027B" w:rsidRPr="005B1609" w:rsidRDefault="0046027B" w:rsidP="005D1B6D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6A693768" w14:textId="3246EAD3" w:rsidR="00113838" w:rsidRPr="005B1609" w:rsidRDefault="00977ADB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>Artigo 1º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- Editar a presente Portaria </w:t>
      </w:r>
      <w:r w:rsidR="00F31134" w:rsidRPr="005B1609">
        <w:rPr>
          <w:rFonts w:ascii="Arial" w:hAnsi="Arial" w:cs="Arial"/>
          <w:spacing w:val="20"/>
          <w:sz w:val="22"/>
          <w:szCs w:val="22"/>
        </w:rPr>
        <w:t xml:space="preserve">para regulamentar </w:t>
      </w:r>
      <w:r w:rsidRPr="005B1609">
        <w:rPr>
          <w:rFonts w:ascii="Arial" w:hAnsi="Arial" w:cs="Arial"/>
          <w:spacing w:val="20"/>
          <w:sz w:val="22"/>
          <w:szCs w:val="22"/>
        </w:rPr>
        <w:t>a</w:t>
      </w:r>
      <w:r w:rsidR="00165F86" w:rsidRPr="005B1609">
        <w:rPr>
          <w:rFonts w:ascii="Arial" w:hAnsi="Arial" w:cs="Arial"/>
          <w:spacing w:val="20"/>
          <w:sz w:val="22"/>
          <w:szCs w:val="22"/>
        </w:rPr>
        <w:t>(s)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distância</w:t>
      </w:r>
      <w:r w:rsidR="00165F86" w:rsidRPr="005B1609">
        <w:rPr>
          <w:rFonts w:ascii="Arial" w:hAnsi="Arial" w:cs="Arial"/>
          <w:spacing w:val="20"/>
          <w:sz w:val="22"/>
          <w:szCs w:val="22"/>
        </w:rPr>
        <w:t>(s)</w:t>
      </w:r>
      <w:r w:rsidR="00955837" w:rsidRPr="005B1609">
        <w:rPr>
          <w:rFonts w:ascii="Arial" w:hAnsi="Arial" w:cs="Arial"/>
          <w:spacing w:val="20"/>
          <w:sz w:val="22"/>
          <w:szCs w:val="22"/>
        </w:rPr>
        <w:t>,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em linha reta, da sede </w:t>
      </w:r>
      <w:r w:rsidR="00CF4C3B" w:rsidRPr="005B1609">
        <w:rPr>
          <w:rFonts w:ascii="Arial" w:hAnsi="Arial" w:cs="Arial"/>
          <w:spacing w:val="20"/>
          <w:sz w:val="22"/>
          <w:szCs w:val="22"/>
        </w:rPr>
        <w:t xml:space="preserve">da </w:t>
      </w:r>
      <w:r w:rsidR="00113838" w:rsidRPr="005B1609">
        <w:rPr>
          <w:rFonts w:ascii="Arial" w:hAnsi="Arial" w:cs="Arial"/>
          <w:spacing w:val="20"/>
          <w:sz w:val="22"/>
          <w:szCs w:val="22"/>
        </w:rPr>
        <w:t xml:space="preserve">Comarca de </w:t>
      </w:r>
      <w:r w:rsidR="00262980" w:rsidRPr="005B1609">
        <w:rPr>
          <w:rFonts w:ascii="Arial" w:hAnsi="Arial" w:cs="Arial"/>
          <w:color w:val="FF0000"/>
          <w:spacing w:val="20"/>
          <w:sz w:val="22"/>
          <w:szCs w:val="22"/>
        </w:rPr>
        <w:t>(nome da unidade)</w:t>
      </w:r>
      <w:r w:rsidR="00CF4C3B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B341B6">
        <w:rPr>
          <w:rFonts w:ascii="Arial" w:hAnsi="Arial" w:cs="Arial"/>
          <w:spacing w:val="20"/>
          <w:sz w:val="22"/>
          <w:szCs w:val="22"/>
        </w:rPr>
        <w:t>às</w:t>
      </w:r>
      <w:r w:rsidR="00CF4C3B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434B28">
        <w:rPr>
          <w:rFonts w:ascii="Arial" w:hAnsi="Arial" w:cs="Arial"/>
          <w:spacing w:val="20"/>
          <w:sz w:val="22"/>
          <w:szCs w:val="22"/>
        </w:rPr>
        <w:t xml:space="preserve">sedes das </w:t>
      </w:r>
      <w:r w:rsidR="00CF4C3B" w:rsidRPr="005B1609">
        <w:rPr>
          <w:rFonts w:ascii="Arial" w:hAnsi="Arial" w:cs="Arial"/>
          <w:spacing w:val="20"/>
          <w:sz w:val="22"/>
          <w:szCs w:val="22"/>
        </w:rPr>
        <w:t>demais Comarcas abrangidas</w:t>
      </w:r>
      <w:r w:rsidR="00336A45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113838" w:rsidRPr="005B1609">
        <w:rPr>
          <w:rFonts w:ascii="Arial" w:hAnsi="Arial" w:cs="Arial"/>
          <w:spacing w:val="20"/>
          <w:sz w:val="22"/>
          <w:szCs w:val="22"/>
        </w:rPr>
        <w:t xml:space="preserve">pela </w:t>
      </w:r>
      <w:r w:rsidR="003A13CE" w:rsidRPr="005B1609">
        <w:rPr>
          <w:rFonts w:ascii="Arial" w:hAnsi="Arial" w:cs="Arial"/>
          <w:color w:val="FF0000"/>
          <w:spacing w:val="20"/>
          <w:sz w:val="22"/>
          <w:szCs w:val="22"/>
        </w:rPr>
        <w:t>XX</w:t>
      </w:r>
      <w:r w:rsidR="00113838" w:rsidRPr="005B1609">
        <w:rPr>
          <w:rFonts w:ascii="Arial" w:hAnsi="Arial" w:cs="Arial"/>
          <w:spacing w:val="20"/>
          <w:sz w:val="22"/>
          <w:szCs w:val="22"/>
        </w:rPr>
        <w:t>ª Circunscrição Judiciária.</w:t>
      </w:r>
    </w:p>
    <w:p w14:paraId="68E0B8B4" w14:textId="77777777" w:rsidR="006D0A90" w:rsidRPr="005B1609" w:rsidRDefault="006D0A90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6F5D8C18" w14:textId="23C8A6B0" w:rsidR="006D0A90" w:rsidRPr="005B1609" w:rsidRDefault="006D0A90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lastRenderedPageBreak/>
        <w:t>Artigo 2º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- Nos termos do art. 1.052, </w:t>
      </w:r>
      <w:r w:rsidR="00D25C65" w:rsidRPr="005B1609">
        <w:rPr>
          <w:rFonts w:ascii="Arial" w:hAnsi="Arial" w:cs="Arial"/>
          <w:spacing w:val="20"/>
          <w:sz w:val="22"/>
          <w:szCs w:val="22"/>
        </w:rPr>
        <w:t xml:space="preserve">§2º, inciso I, </w:t>
      </w:r>
      <w:r w:rsidR="00587567" w:rsidRPr="005B1609">
        <w:rPr>
          <w:rFonts w:ascii="Arial" w:hAnsi="Arial" w:cs="Arial"/>
          <w:spacing w:val="20"/>
          <w:sz w:val="22"/>
          <w:szCs w:val="22"/>
        </w:rPr>
        <w:t xml:space="preserve">não se aplica o ressarcimento adicional quando a distância de origem e de destino for igual ou </w:t>
      </w:r>
      <w:r w:rsidR="00113838" w:rsidRPr="005B1609">
        <w:rPr>
          <w:rFonts w:ascii="Arial" w:hAnsi="Arial" w:cs="Arial"/>
          <w:spacing w:val="20"/>
          <w:sz w:val="22"/>
          <w:szCs w:val="22"/>
        </w:rPr>
        <w:t>inferior</w:t>
      </w:r>
      <w:r w:rsidR="00587567" w:rsidRPr="005B1609">
        <w:rPr>
          <w:rFonts w:ascii="Arial" w:hAnsi="Arial" w:cs="Arial"/>
          <w:spacing w:val="20"/>
          <w:sz w:val="22"/>
          <w:szCs w:val="22"/>
        </w:rPr>
        <w:t xml:space="preserve"> a 15</w:t>
      </w:r>
      <w:r w:rsidR="00113838" w:rsidRPr="005B1609">
        <w:rPr>
          <w:rFonts w:ascii="Arial" w:hAnsi="Arial" w:cs="Arial"/>
          <w:spacing w:val="20"/>
          <w:sz w:val="22"/>
          <w:szCs w:val="22"/>
        </w:rPr>
        <w:t xml:space="preserve">,00 </w:t>
      </w:r>
      <w:r w:rsidR="00587567" w:rsidRPr="005B1609">
        <w:rPr>
          <w:rFonts w:ascii="Arial" w:hAnsi="Arial" w:cs="Arial"/>
          <w:spacing w:val="20"/>
          <w:sz w:val="22"/>
          <w:szCs w:val="22"/>
        </w:rPr>
        <w:t>km.</w:t>
      </w:r>
    </w:p>
    <w:p w14:paraId="62495E49" w14:textId="77777777" w:rsidR="00587567" w:rsidRPr="005B1609" w:rsidRDefault="00587567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60368C46" w14:textId="2461741F" w:rsidR="00EA254F" w:rsidRPr="005B1609" w:rsidRDefault="00587567" w:rsidP="005D1B6D">
      <w:pPr>
        <w:spacing w:line="360" w:lineRule="auto"/>
        <w:ind w:left="142" w:firstLine="1701"/>
        <w:jc w:val="both"/>
        <w:rPr>
          <w:rFonts w:ascii="Arial" w:hAnsi="Arial" w:cs="Arial"/>
          <w:bCs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 xml:space="preserve">Artigo </w:t>
      </w:r>
      <w:r w:rsidR="00EA0802" w:rsidRPr="005B1609">
        <w:rPr>
          <w:rFonts w:ascii="Arial" w:hAnsi="Arial" w:cs="Arial"/>
          <w:b/>
          <w:spacing w:val="20"/>
          <w:sz w:val="22"/>
          <w:szCs w:val="22"/>
        </w:rPr>
        <w:t>3</w:t>
      </w:r>
      <w:r w:rsidRPr="005B1609">
        <w:rPr>
          <w:rFonts w:ascii="Arial" w:hAnsi="Arial" w:cs="Arial"/>
          <w:b/>
          <w:spacing w:val="20"/>
          <w:sz w:val="22"/>
          <w:szCs w:val="22"/>
        </w:rPr>
        <w:t xml:space="preserve">º </w:t>
      </w:r>
      <w:r w:rsidRPr="005B1609">
        <w:rPr>
          <w:rFonts w:ascii="Arial" w:hAnsi="Arial" w:cs="Arial"/>
          <w:bCs/>
          <w:spacing w:val="20"/>
          <w:sz w:val="22"/>
          <w:szCs w:val="22"/>
        </w:rPr>
        <w:t xml:space="preserve">- Para </w:t>
      </w:r>
      <w:r w:rsidR="00EA254F" w:rsidRPr="005B1609">
        <w:rPr>
          <w:rFonts w:ascii="Arial" w:hAnsi="Arial" w:cs="Arial"/>
          <w:bCs/>
          <w:spacing w:val="20"/>
          <w:sz w:val="22"/>
          <w:szCs w:val="22"/>
        </w:rPr>
        <w:t>cumprimento de mandados em comarcas que distem mais de 15km do local do plantão,</w:t>
      </w:r>
      <w:r w:rsidR="00E72E1C">
        <w:rPr>
          <w:rFonts w:ascii="Arial" w:hAnsi="Arial" w:cs="Arial"/>
          <w:bCs/>
          <w:spacing w:val="20"/>
          <w:sz w:val="22"/>
          <w:szCs w:val="22"/>
        </w:rPr>
        <w:t xml:space="preserve"> nos termos do art. 1.052</w:t>
      </w:r>
      <w:r w:rsidR="000C17C0">
        <w:rPr>
          <w:rFonts w:ascii="Arial" w:hAnsi="Arial" w:cs="Arial"/>
          <w:bCs/>
          <w:spacing w:val="20"/>
          <w:sz w:val="22"/>
          <w:szCs w:val="22"/>
        </w:rPr>
        <w:t>, §2º, inciso II</w:t>
      </w:r>
      <w:r w:rsidR="00A31A34">
        <w:rPr>
          <w:rFonts w:ascii="Arial" w:hAnsi="Arial" w:cs="Arial"/>
          <w:bCs/>
          <w:spacing w:val="20"/>
          <w:sz w:val="22"/>
          <w:szCs w:val="22"/>
        </w:rPr>
        <w:t xml:space="preserve"> das NSCGJ</w:t>
      </w:r>
      <w:r w:rsidR="000C17C0">
        <w:rPr>
          <w:rFonts w:ascii="Arial" w:hAnsi="Arial" w:cs="Arial"/>
          <w:bCs/>
          <w:spacing w:val="20"/>
          <w:sz w:val="22"/>
          <w:szCs w:val="22"/>
        </w:rPr>
        <w:t>,</w:t>
      </w:r>
      <w:r w:rsidR="00EA254F" w:rsidRPr="005B1609">
        <w:rPr>
          <w:rFonts w:ascii="Arial" w:hAnsi="Arial" w:cs="Arial"/>
          <w:bCs/>
          <w:spacing w:val="20"/>
          <w:sz w:val="22"/>
          <w:szCs w:val="22"/>
        </w:rPr>
        <w:t xml:space="preserve"> </w:t>
      </w:r>
      <w:r w:rsidR="004A54A8" w:rsidRPr="005B1609">
        <w:rPr>
          <w:rFonts w:ascii="Arial" w:hAnsi="Arial" w:cs="Arial"/>
          <w:bCs/>
          <w:spacing w:val="20"/>
          <w:sz w:val="22"/>
          <w:szCs w:val="22"/>
        </w:rPr>
        <w:t xml:space="preserve">o </w:t>
      </w:r>
      <w:r w:rsidR="00E70FD2" w:rsidRPr="005B1609">
        <w:rPr>
          <w:rFonts w:ascii="Arial" w:hAnsi="Arial" w:cs="Arial"/>
          <w:bCs/>
          <w:spacing w:val="20"/>
          <w:sz w:val="22"/>
          <w:szCs w:val="22"/>
        </w:rPr>
        <w:t>ressarcimento adicional dos</w:t>
      </w:r>
      <w:r w:rsidR="004A54A8" w:rsidRPr="005B1609">
        <w:rPr>
          <w:rFonts w:ascii="Arial" w:hAnsi="Arial" w:cs="Arial"/>
          <w:bCs/>
          <w:spacing w:val="20"/>
          <w:sz w:val="22"/>
          <w:szCs w:val="22"/>
        </w:rPr>
        <w:t xml:space="preserve"> Oficiais de Justiça </w:t>
      </w:r>
      <w:r w:rsidR="00A31999" w:rsidRPr="005B1609">
        <w:rPr>
          <w:rFonts w:ascii="Arial" w:hAnsi="Arial" w:cs="Arial"/>
          <w:bCs/>
          <w:spacing w:val="20"/>
          <w:sz w:val="22"/>
          <w:szCs w:val="22"/>
        </w:rPr>
        <w:t>será</w:t>
      </w:r>
      <w:r w:rsidR="00E70FD2" w:rsidRPr="005B1609">
        <w:rPr>
          <w:rFonts w:ascii="Arial" w:hAnsi="Arial" w:cs="Arial"/>
          <w:bCs/>
          <w:spacing w:val="20"/>
          <w:sz w:val="22"/>
          <w:szCs w:val="22"/>
        </w:rPr>
        <w:t xml:space="preserve"> feito </w:t>
      </w:r>
      <w:r w:rsidR="00A31999" w:rsidRPr="005B1609">
        <w:rPr>
          <w:rFonts w:ascii="Arial" w:hAnsi="Arial" w:cs="Arial"/>
          <w:bCs/>
          <w:spacing w:val="20"/>
          <w:sz w:val="22"/>
          <w:szCs w:val="22"/>
        </w:rPr>
        <w:t xml:space="preserve">conforme </w:t>
      </w:r>
      <w:r w:rsidR="00E70FD2" w:rsidRPr="005B1609">
        <w:rPr>
          <w:rFonts w:ascii="Arial" w:hAnsi="Arial" w:cs="Arial"/>
          <w:bCs/>
          <w:spacing w:val="20"/>
          <w:sz w:val="22"/>
          <w:szCs w:val="22"/>
        </w:rPr>
        <w:t xml:space="preserve">as </w:t>
      </w:r>
      <w:r w:rsidR="00A31999" w:rsidRPr="005B1609">
        <w:rPr>
          <w:rFonts w:ascii="Arial" w:hAnsi="Arial" w:cs="Arial"/>
          <w:bCs/>
          <w:spacing w:val="20"/>
          <w:sz w:val="22"/>
          <w:szCs w:val="22"/>
        </w:rPr>
        <w:t>referências a</w:t>
      </w:r>
      <w:r w:rsidR="00460337" w:rsidRPr="005B1609">
        <w:rPr>
          <w:rFonts w:ascii="Arial" w:hAnsi="Arial" w:cs="Arial"/>
          <w:bCs/>
          <w:spacing w:val="20"/>
          <w:sz w:val="22"/>
          <w:szCs w:val="22"/>
        </w:rPr>
        <w:t>baixo</w:t>
      </w:r>
      <w:r w:rsidR="00A31999" w:rsidRPr="005B1609">
        <w:rPr>
          <w:rFonts w:ascii="Arial" w:hAnsi="Arial" w:cs="Arial"/>
          <w:bCs/>
          <w:spacing w:val="20"/>
          <w:sz w:val="22"/>
          <w:szCs w:val="22"/>
        </w:rPr>
        <w:t>:</w:t>
      </w:r>
    </w:p>
    <w:p w14:paraId="5F54B54D" w14:textId="77777777" w:rsidR="00694C5C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- 15,01km a 30,00 km = 01 (uma) cota</w:t>
      </w:r>
    </w:p>
    <w:p w14:paraId="4FBC40D6" w14:textId="77777777" w:rsidR="00694C5C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- 30,01km a 45,00 km = 02 (duas) cotas</w:t>
      </w:r>
    </w:p>
    <w:p w14:paraId="041020DF" w14:textId="77777777" w:rsidR="00694C5C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- 45,01km a 60,00 km = 03 (três) cotas</w:t>
      </w:r>
    </w:p>
    <w:p w14:paraId="79C9B74B" w14:textId="77777777" w:rsidR="00694C5C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- 60,01km a 75,00 km = 04 (quatro) cotas</w:t>
      </w:r>
    </w:p>
    <w:p w14:paraId="4A899F7F" w14:textId="77777777" w:rsidR="00694C5C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- Acima de 75,00km = 05 (cinco) cotas</w:t>
      </w:r>
    </w:p>
    <w:p w14:paraId="53737803" w14:textId="77777777" w:rsidR="00A31999" w:rsidRPr="005B1609" w:rsidRDefault="00A31999" w:rsidP="005D1B6D">
      <w:pPr>
        <w:spacing w:line="360" w:lineRule="auto"/>
        <w:ind w:left="142" w:firstLine="1701"/>
        <w:jc w:val="both"/>
        <w:rPr>
          <w:rFonts w:ascii="Arial" w:hAnsi="Arial" w:cs="Arial"/>
          <w:bCs/>
          <w:spacing w:val="20"/>
          <w:sz w:val="22"/>
          <w:szCs w:val="22"/>
        </w:rPr>
      </w:pPr>
    </w:p>
    <w:p w14:paraId="60BDA317" w14:textId="5294FA75" w:rsidR="000A5DF2" w:rsidRPr="005B1609" w:rsidRDefault="00694C5C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 xml:space="preserve">Artigo 4º </w:t>
      </w:r>
      <w:r w:rsidRPr="005B1609">
        <w:rPr>
          <w:rFonts w:ascii="Arial" w:hAnsi="Arial" w:cs="Arial"/>
          <w:bCs/>
          <w:spacing w:val="20"/>
          <w:sz w:val="22"/>
          <w:szCs w:val="22"/>
        </w:rPr>
        <w:t xml:space="preserve">- </w:t>
      </w:r>
      <w:r w:rsidRPr="005B1609">
        <w:rPr>
          <w:rFonts w:ascii="Arial" w:hAnsi="Arial" w:cs="Arial"/>
          <w:spacing w:val="20"/>
          <w:sz w:val="22"/>
          <w:szCs w:val="22"/>
        </w:rPr>
        <w:t>Estabelecer que a</w:t>
      </w:r>
      <w:r w:rsidR="00100216" w:rsidRPr="005B1609">
        <w:rPr>
          <w:rFonts w:ascii="Arial" w:hAnsi="Arial" w:cs="Arial"/>
          <w:spacing w:val="20"/>
          <w:sz w:val="22"/>
          <w:szCs w:val="22"/>
        </w:rPr>
        <w:t>s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distância</w:t>
      </w:r>
      <w:r w:rsidR="00100216" w:rsidRPr="005B1609">
        <w:rPr>
          <w:rFonts w:ascii="Arial" w:hAnsi="Arial" w:cs="Arial"/>
          <w:spacing w:val="20"/>
          <w:sz w:val="22"/>
          <w:szCs w:val="22"/>
        </w:rPr>
        <w:t>s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Pr="002B1305">
        <w:rPr>
          <w:rFonts w:ascii="Arial" w:hAnsi="Arial" w:cs="Arial"/>
          <w:spacing w:val="20"/>
          <w:sz w:val="22"/>
          <w:szCs w:val="22"/>
        </w:rPr>
        <w:t>em linha reta</w:t>
      </w:r>
      <w:r w:rsidRPr="005B1609">
        <w:rPr>
          <w:rFonts w:ascii="Arial" w:hAnsi="Arial" w:cs="Arial"/>
          <w:spacing w:val="20"/>
          <w:sz w:val="22"/>
          <w:szCs w:val="22"/>
        </w:rPr>
        <w:t>, aferida</w:t>
      </w:r>
      <w:r w:rsidR="00100216" w:rsidRPr="005B1609">
        <w:rPr>
          <w:rFonts w:ascii="Arial" w:hAnsi="Arial" w:cs="Arial"/>
          <w:spacing w:val="20"/>
          <w:sz w:val="22"/>
          <w:szCs w:val="22"/>
        </w:rPr>
        <w:t>s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entre a</w:t>
      </w:r>
      <w:r w:rsidR="000A5DF2" w:rsidRPr="005B1609">
        <w:rPr>
          <w:rFonts w:ascii="Arial" w:hAnsi="Arial" w:cs="Arial"/>
          <w:spacing w:val="20"/>
          <w:sz w:val="22"/>
          <w:szCs w:val="22"/>
        </w:rPr>
        <w:t xml:space="preserve"> sede </w:t>
      </w:r>
      <w:r w:rsidR="00100216" w:rsidRPr="005B1609">
        <w:rPr>
          <w:rFonts w:ascii="Arial" w:hAnsi="Arial" w:cs="Arial"/>
          <w:spacing w:val="20"/>
          <w:sz w:val="22"/>
          <w:szCs w:val="22"/>
        </w:rPr>
        <w:t>d</w:t>
      </w:r>
      <w:r w:rsidR="00FF060C">
        <w:rPr>
          <w:rFonts w:ascii="Arial" w:hAnsi="Arial" w:cs="Arial"/>
          <w:spacing w:val="20"/>
          <w:sz w:val="22"/>
          <w:szCs w:val="22"/>
        </w:rPr>
        <w:t xml:space="preserve">a </w:t>
      </w:r>
      <w:r w:rsidR="0039730B">
        <w:rPr>
          <w:rFonts w:ascii="Arial" w:hAnsi="Arial" w:cs="Arial"/>
          <w:spacing w:val="20"/>
          <w:sz w:val="22"/>
          <w:szCs w:val="22"/>
        </w:rPr>
        <w:t>C</w:t>
      </w:r>
      <w:r w:rsidR="00FF060C">
        <w:rPr>
          <w:rFonts w:ascii="Arial" w:hAnsi="Arial" w:cs="Arial"/>
          <w:spacing w:val="20"/>
          <w:sz w:val="22"/>
          <w:szCs w:val="22"/>
        </w:rPr>
        <w:t>omarca de</w:t>
      </w:r>
      <w:r w:rsidR="00100216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100216" w:rsidRPr="005B1609">
        <w:rPr>
          <w:rFonts w:ascii="Arial" w:hAnsi="Arial" w:cs="Arial"/>
          <w:color w:val="FF0000"/>
          <w:spacing w:val="20"/>
          <w:sz w:val="22"/>
          <w:szCs w:val="22"/>
        </w:rPr>
        <w:t>(nome da unidade)</w:t>
      </w:r>
      <w:r w:rsidR="00100216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0A5DF2" w:rsidRPr="005B1609">
        <w:rPr>
          <w:rFonts w:ascii="Arial" w:hAnsi="Arial" w:cs="Arial"/>
          <w:spacing w:val="20"/>
          <w:sz w:val="22"/>
          <w:szCs w:val="22"/>
        </w:rPr>
        <w:t xml:space="preserve">e a(s) </w:t>
      </w:r>
      <w:r w:rsidR="00100216" w:rsidRPr="005B1609">
        <w:rPr>
          <w:rFonts w:ascii="Arial" w:hAnsi="Arial" w:cs="Arial"/>
          <w:spacing w:val="20"/>
          <w:sz w:val="22"/>
          <w:szCs w:val="22"/>
        </w:rPr>
        <w:t xml:space="preserve">sedes das demais </w:t>
      </w:r>
      <w:r w:rsidR="0039730B">
        <w:rPr>
          <w:rFonts w:ascii="Arial" w:hAnsi="Arial" w:cs="Arial"/>
          <w:spacing w:val="20"/>
          <w:sz w:val="22"/>
          <w:szCs w:val="22"/>
        </w:rPr>
        <w:t>C</w:t>
      </w:r>
      <w:r w:rsidR="000A5DF2" w:rsidRPr="005B1609">
        <w:rPr>
          <w:rFonts w:ascii="Arial" w:hAnsi="Arial" w:cs="Arial"/>
          <w:spacing w:val="20"/>
          <w:sz w:val="22"/>
          <w:szCs w:val="22"/>
        </w:rPr>
        <w:t xml:space="preserve">omarca(s) abrangida(s) </w:t>
      </w:r>
      <w:r w:rsidR="00100216" w:rsidRPr="005B1609">
        <w:rPr>
          <w:rFonts w:ascii="Arial" w:hAnsi="Arial" w:cs="Arial"/>
          <w:spacing w:val="20"/>
          <w:sz w:val="22"/>
          <w:szCs w:val="22"/>
        </w:rPr>
        <w:t xml:space="preserve">pela </w:t>
      </w:r>
      <w:r w:rsidR="003A13CE" w:rsidRPr="005B1609">
        <w:rPr>
          <w:rFonts w:ascii="Arial" w:hAnsi="Arial" w:cs="Arial"/>
          <w:color w:val="FF0000"/>
          <w:spacing w:val="20"/>
          <w:sz w:val="22"/>
          <w:szCs w:val="22"/>
        </w:rPr>
        <w:t>XX</w:t>
      </w:r>
      <w:r w:rsidR="00100216" w:rsidRPr="005B1609">
        <w:rPr>
          <w:rFonts w:ascii="Arial" w:hAnsi="Arial" w:cs="Arial"/>
          <w:spacing w:val="20"/>
          <w:sz w:val="22"/>
          <w:szCs w:val="22"/>
        </w:rPr>
        <w:t xml:space="preserve">ª Circunscrição Judiciária, </w:t>
      </w:r>
      <w:r w:rsidR="000A5DF2" w:rsidRPr="005B1609">
        <w:rPr>
          <w:rFonts w:ascii="Arial" w:hAnsi="Arial" w:cs="Arial"/>
          <w:spacing w:val="20"/>
          <w:sz w:val="22"/>
          <w:szCs w:val="22"/>
        </w:rPr>
        <w:t xml:space="preserve">corresponde(m) </w:t>
      </w:r>
      <w:r w:rsidR="00100216" w:rsidRPr="005B1609">
        <w:rPr>
          <w:rFonts w:ascii="Arial" w:hAnsi="Arial" w:cs="Arial"/>
          <w:spacing w:val="20"/>
          <w:sz w:val="22"/>
          <w:szCs w:val="22"/>
        </w:rPr>
        <w:t>às quantidades de cotas a seguir</w:t>
      </w:r>
      <w:r w:rsidR="000A5DF2" w:rsidRPr="005B1609">
        <w:rPr>
          <w:rFonts w:ascii="Arial" w:hAnsi="Arial" w:cs="Arial"/>
          <w:spacing w:val="20"/>
          <w:sz w:val="22"/>
          <w:szCs w:val="22"/>
        </w:rPr>
        <w:t>:</w:t>
      </w:r>
    </w:p>
    <w:p w14:paraId="21279D2A" w14:textId="77777777" w:rsidR="00100216" w:rsidRPr="005B1609" w:rsidRDefault="00100216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tbl>
      <w:tblPr>
        <w:tblW w:w="7140" w:type="dxa"/>
        <w:tblInd w:w="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780"/>
        <w:gridCol w:w="1780"/>
      </w:tblGrid>
      <w:tr w:rsidR="00100216" w:rsidRPr="00100216" w14:paraId="499EA131" w14:textId="77777777" w:rsidTr="005D1B6D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F28" w14:textId="10010440" w:rsidR="00100216" w:rsidRPr="00100216" w:rsidRDefault="00C42D9B" w:rsidP="005D1B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Comarca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C01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0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Distância em</w:t>
            </w:r>
            <w:r w:rsidRPr="00100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B7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linha reta</w:t>
            </w:r>
            <w:r w:rsidRPr="00100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(Km)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079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0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de cotas</w:t>
            </w:r>
            <w:r w:rsidRPr="00100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gratuitas</w:t>
            </w:r>
          </w:p>
        </w:tc>
      </w:tr>
      <w:tr w:rsidR="00100216" w:rsidRPr="00100216" w14:paraId="683D26CF" w14:textId="77777777" w:rsidTr="00C81176">
        <w:trPr>
          <w:trHeight w:val="3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978" w14:textId="77777777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42C" w14:textId="4FB47244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530" w14:textId="3B4C2DB8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100216" w:rsidRPr="00100216" w14:paraId="464B812A" w14:textId="77777777" w:rsidTr="005D1B6D">
        <w:trPr>
          <w:trHeight w:val="4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222" w14:textId="77777777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0A49" w14:textId="163FCF1E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8B9C" w14:textId="543206EC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100216" w:rsidRPr="00100216" w14:paraId="3D31D22A" w14:textId="77777777" w:rsidTr="005D1B6D">
        <w:trPr>
          <w:trHeight w:val="39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983" w14:textId="77777777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DF3" w14:textId="4C876387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AAE" w14:textId="2A096D1B" w:rsidR="00100216" w:rsidRPr="00100216" w:rsidRDefault="00C80B99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100216" w:rsidRPr="00100216" w14:paraId="52D8EFD8" w14:textId="77777777" w:rsidTr="005D1B6D">
        <w:trPr>
          <w:trHeight w:val="3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DA4" w14:textId="77777777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1E3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DBFB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100216" w:rsidRPr="00100216" w14:paraId="3EB59E60" w14:textId="77777777" w:rsidTr="00C81176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C21" w14:textId="77777777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5F3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4DB2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100216" w:rsidRPr="00100216" w14:paraId="4F953A3E" w14:textId="77777777" w:rsidTr="005D1B6D">
        <w:trPr>
          <w:trHeight w:val="2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454" w14:textId="3B7A6859" w:rsidR="00100216" w:rsidRPr="00100216" w:rsidRDefault="00100216" w:rsidP="005D1B6D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Comarca F</w:t>
            </w:r>
            <w:r w:rsidR="00440A6A">
              <w:rPr>
                <w:rFonts w:ascii="Arial" w:hAnsi="Arial" w:cs="Arial"/>
                <w:color w:val="FF0000"/>
                <w:sz w:val="22"/>
                <w:szCs w:val="22"/>
              </w:rPr>
              <w:t>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30FC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E8D" w14:textId="77777777" w:rsidR="00100216" w:rsidRPr="00100216" w:rsidRDefault="00100216" w:rsidP="005D1B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0216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</w:tbl>
    <w:p w14:paraId="2EF9EF9F" w14:textId="77777777" w:rsidR="00100216" w:rsidRPr="005B1609" w:rsidRDefault="00100216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2172AA04" w14:textId="77777777" w:rsidR="00100216" w:rsidRPr="005B1609" w:rsidRDefault="00100216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08F21523" w14:textId="6199DDD4" w:rsidR="004B7B92" w:rsidRPr="005B1609" w:rsidRDefault="00FB3B15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>Art</w:t>
      </w:r>
      <w:r w:rsidR="008727C6" w:rsidRPr="005B1609">
        <w:rPr>
          <w:rFonts w:ascii="Arial" w:hAnsi="Arial" w:cs="Arial"/>
          <w:b/>
          <w:spacing w:val="20"/>
          <w:sz w:val="22"/>
          <w:szCs w:val="22"/>
        </w:rPr>
        <w:t>igo</w:t>
      </w:r>
      <w:r w:rsidR="004B7B92" w:rsidRPr="005B1609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="006E3E29" w:rsidRPr="005B1609">
        <w:rPr>
          <w:rFonts w:ascii="Arial" w:hAnsi="Arial" w:cs="Arial"/>
          <w:b/>
          <w:spacing w:val="20"/>
          <w:sz w:val="22"/>
          <w:szCs w:val="22"/>
        </w:rPr>
        <w:t>5</w:t>
      </w:r>
      <w:r w:rsidRPr="005B1609">
        <w:rPr>
          <w:rFonts w:ascii="Arial" w:hAnsi="Arial" w:cs="Arial"/>
          <w:b/>
          <w:spacing w:val="20"/>
          <w:sz w:val="22"/>
          <w:szCs w:val="22"/>
        </w:rPr>
        <w:t>º</w:t>
      </w:r>
      <w:r w:rsidR="008727C6" w:rsidRPr="005B1609">
        <w:rPr>
          <w:rFonts w:ascii="Arial" w:hAnsi="Arial" w:cs="Arial"/>
          <w:spacing w:val="20"/>
          <w:sz w:val="22"/>
          <w:szCs w:val="22"/>
        </w:rPr>
        <w:t xml:space="preserve"> -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F54046">
        <w:rPr>
          <w:rFonts w:ascii="Arial" w:hAnsi="Arial" w:cs="Arial"/>
          <w:spacing w:val="20"/>
          <w:sz w:val="22"/>
          <w:szCs w:val="22"/>
        </w:rPr>
        <w:t>N</w:t>
      </w:r>
      <w:r w:rsidR="003A13CE" w:rsidRPr="005B1609">
        <w:rPr>
          <w:rFonts w:ascii="Arial" w:hAnsi="Arial" w:cs="Arial"/>
          <w:spacing w:val="20"/>
          <w:sz w:val="22"/>
          <w:szCs w:val="22"/>
        </w:rPr>
        <w:t xml:space="preserve">os </w:t>
      </w:r>
      <w:r w:rsidR="00567240" w:rsidRPr="005B1609">
        <w:rPr>
          <w:rFonts w:ascii="Arial" w:hAnsi="Arial" w:cs="Arial"/>
          <w:spacing w:val="20"/>
          <w:sz w:val="22"/>
          <w:szCs w:val="22"/>
        </w:rPr>
        <w:t>termos do artigo nº 1.053</w:t>
      </w:r>
      <w:r w:rsidR="003A13CE" w:rsidRPr="005B1609">
        <w:rPr>
          <w:rFonts w:ascii="Arial" w:hAnsi="Arial" w:cs="Arial"/>
          <w:spacing w:val="20"/>
          <w:sz w:val="22"/>
          <w:szCs w:val="22"/>
        </w:rPr>
        <w:t xml:space="preserve"> das NSCGJ</w:t>
      </w:r>
      <w:r w:rsidR="00567240" w:rsidRPr="005B1609">
        <w:rPr>
          <w:rFonts w:ascii="Arial" w:hAnsi="Arial" w:cs="Arial"/>
          <w:spacing w:val="20"/>
          <w:sz w:val="22"/>
          <w:szCs w:val="22"/>
        </w:rPr>
        <w:t>,</w:t>
      </w:r>
      <w:r w:rsidR="008B62B8" w:rsidRPr="005B1609">
        <w:rPr>
          <w:rFonts w:ascii="Arial" w:hAnsi="Arial" w:cs="Arial"/>
          <w:spacing w:val="20"/>
          <w:sz w:val="22"/>
          <w:szCs w:val="22"/>
        </w:rPr>
        <w:t xml:space="preserve"> o </w:t>
      </w:r>
      <w:r w:rsidR="003A13CE" w:rsidRPr="005B1609">
        <w:rPr>
          <w:rFonts w:ascii="Arial" w:hAnsi="Arial" w:cs="Arial"/>
          <w:spacing w:val="20"/>
          <w:sz w:val="22"/>
          <w:szCs w:val="22"/>
        </w:rPr>
        <w:t>O</w:t>
      </w:r>
      <w:r w:rsidR="008B62B8" w:rsidRPr="005B1609">
        <w:rPr>
          <w:rFonts w:ascii="Arial" w:hAnsi="Arial" w:cs="Arial"/>
          <w:spacing w:val="20"/>
          <w:sz w:val="22"/>
          <w:szCs w:val="22"/>
        </w:rPr>
        <w:t xml:space="preserve">ficial de </w:t>
      </w:r>
      <w:r w:rsidR="003A13CE" w:rsidRPr="005B1609">
        <w:rPr>
          <w:rFonts w:ascii="Arial" w:hAnsi="Arial" w:cs="Arial"/>
          <w:spacing w:val="20"/>
          <w:sz w:val="22"/>
          <w:szCs w:val="22"/>
        </w:rPr>
        <w:t>J</w:t>
      </w:r>
      <w:r w:rsidR="008B62B8" w:rsidRPr="005B1609">
        <w:rPr>
          <w:rFonts w:ascii="Arial" w:hAnsi="Arial" w:cs="Arial"/>
          <w:spacing w:val="20"/>
          <w:sz w:val="22"/>
          <w:szCs w:val="22"/>
        </w:rPr>
        <w:t>ustiça</w:t>
      </w:r>
      <w:r w:rsidR="00567240" w:rsidRPr="005B1609">
        <w:rPr>
          <w:rFonts w:ascii="Arial" w:hAnsi="Arial" w:cs="Arial"/>
          <w:spacing w:val="20"/>
          <w:sz w:val="22"/>
          <w:szCs w:val="22"/>
        </w:rPr>
        <w:t xml:space="preserve"> plantonista </w:t>
      </w:r>
      <w:r w:rsidR="008B62B8" w:rsidRPr="005B1609">
        <w:rPr>
          <w:rFonts w:ascii="Arial" w:hAnsi="Arial" w:cs="Arial"/>
          <w:spacing w:val="20"/>
          <w:sz w:val="22"/>
          <w:szCs w:val="22"/>
        </w:rPr>
        <w:t>poderá margear</w:t>
      </w:r>
      <w:r w:rsidR="003A13CE" w:rsidRPr="005B1609">
        <w:rPr>
          <w:rFonts w:ascii="Arial" w:hAnsi="Arial" w:cs="Arial"/>
          <w:spacing w:val="20"/>
          <w:sz w:val="22"/>
          <w:szCs w:val="22"/>
        </w:rPr>
        <w:t>,</w:t>
      </w:r>
      <w:r w:rsidR="003E39BF" w:rsidRPr="005B1609">
        <w:rPr>
          <w:rFonts w:ascii="Arial" w:hAnsi="Arial" w:cs="Arial"/>
          <w:spacing w:val="20"/>
          <w:sz w:val="22"/>
          <w:szCs w:val="22"/>
        </w:rPr>
        <w:t xml:space="preserve"> em mapa,</w:t>
      </w:r>
      <w:r w:rsidR="00C256EF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E550BF" w:rsidRPr="005B1609">
        <w:rPr>
          <w:rFonts w:ascii="Arial" w:hAnsi="Arial" w:cs="Arial"/>
          <w:spacing w:val="20"/>
          <w:sz w:val="22"/>
          <w:szCs w:val="22"/>
        </w:rPr>
        <w:t>a</w:t>
      </w:r>
      <w:r w:rsidR="003E39BF" w:rsidRPr="005B1609">
        <w:rPr>
          <w:rFonts w:ascii="Arial" w:hAnsi="Arial" w:cs="Arial"/>
          <w:spacing w:val="20"/>
          <w:sz w:val="22"/>
          <w:szCs w:val="22"/>
        </w:rPr>
        <w:t>(s)</w:t>
      </w:r>
      <w:r w:rsidR="00E550BF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7176A0" w:rsidRPr="005B1609">
        <w:rPr>
          <w:rFonts w:ascii="Arial" w:hAnsi="Arial" w:cs="Arial"/>
          <w:spacing w:val="20"/>
          <w:sz w:val="22"/>
          <w:szCs w:val="22"/>
        </w:rPr>
        <w:t>respectiva</w:t>
      </w:r>
      <w:r w:rsidR="003E39BF" w:rsidRPr="005B1609">
        <w:rPr>
          <w:rFonts w:ascii="Arial" w:hAnsi="Arial" w:cs="Arial"/>
          <w:spacing w:val="20"/>
          <w:sz w:val="22"/>
          <w:szCs w:val="22"/>
        </w:rPr>
        <w:t>(s)</w:t>
      </w:r>
      <w:r w:rsidR="007176A0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E550BF" w:rsidRPr="005B1609">
        <w:rPr>
          <w:rFonts w:ascii="Arial" w:hAnsi="Arial" w:cs="Arial"/>
          <w:spacing w:val="20"/>
          <w:sz w:val="22"/>
          <w:szCs w:val="22"/>
        </w:rPr>
        <w:lastRenderedPageBreak/>
        <w:t>quantidade</w:t>
      </w:r>
      <w:r w:rsidR="003E39BF" w:rsidRPr="005B1609">
        <w:rPr>
          <w:rFonts w:ascii="Arial" w:hAnsi="Arial" w:cs="Arial"/>
          <w:spacing w:val="20"/>
          <w:sz w:val="22"/>
          <w:szCs w:val="22"/>
        </w:rPr>
        <w:t>(s)</w:t>
      </w:r>
      <w:r w:rsidR="00E550BF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7176A0" w:rsidRPr="005B1609">
        <w:rPr>
          <w:rFonts w:ascii="Arial" w:hAnsi="Arial" w:cs="Arial"/>
          <w:spacing w:val="20"/>
          <w:sz w:val="22"/>
          <w:szCs w:val="22"/>
        </w:rPr>
        <w:t>de cotas</w:t>
      </w:r>
      <w:r w:rsidR="003E39BF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9A209B">
        <w:rPr>
          <w:rFonts w:ascii="Arial" w:hAnsi="Arial" w:cs="Arial"/>
          <w:spacing w:val="20"/>
          <w:sz w:val="22"/>
          <w:szCs w:val="22"/>
        </w:rPr>
        <w:t xml:space="preserve">referente </w:t>
      </w:r>
      <w:r w:rsidR="004850E6">
        <w:rPr>
          <w:rFonts w:ascii="Arial" w:hAnsi="Arial" w:cs="Arial"/>
          <w:spacing w:val="20"/>
          <w:sz w:val="22"/>
          <w:szCs w:val="22"/>
        </w:rPr>
        <w:t>às</w:t>
      </w:r>
      <w:r w:rsidR="009A209B">
        <w:rPr>
          <w:rFonts w:ascii="Arial" w:hAnsi="Arial" w:cs="Arial"/>
          <w:spacing w:val="20"/>
          <w:sz w:val="22"/>
          <w:szCs w:val="22"/>
        </w:rPr>
        <w:t xml:space="preserve"> dist</w:t>
      </w:r>
      <w:r w:rsidR="00A35D39">
        <w:rPr>
          <w:rFonts w:ascii="Arial" w:hAnsi="Arial" w:cs="Arial"/>
          <w:spacing w:val="20"/>
          <w:sz w:val="22"/>
          <w:szCs w:val="22"/>
        </w:rPr>
        <w:t>ância</w:t>
      </w:r>
      <w:r w:rsidR="004850E6">
        <w:rPr>
          <w:rFonts w:ascii="Arial" w:hAnsi="Arial" w:cs="Arial"/>
          <w:spacing w:val="20"/>
          <w:sz w:val="22"/>
          <w:szCs w:val="22"/>
        </w:rPr>
        <w:t>s</w:t>
      </w:r>
      <w:r w:rsidR="00A35D39">
        <w:rPr>
          <w:rFonts w:ascii="Arial" w:hAnsi="Arial" w:cs="Arial"/>
          <w:spacing w:val="20"/>
          <w:sz w:val="22"/>
          <w:szCs w:val="22"/>
        </w:rPr>
        <w:t xml:space="preserve"> regulamentada</w:t>
      </w:r>
      <w:r w:rsidR="004850E6">
        <w:rPr>
          <w:rFonts w:ascii="Arial" w:hAnsi="Arial" w:cs="Arial"/>
          <w:spacing w:val="20"/>
          <w:sz w:val="22"/>
          <w:szCs w:val="22"/>
        </w:rPr>
        <w:t>s</w:t>
      </w:r>
      <w:r w:rsidR="00A35D39">
        <w:rPr>
          <w:rFonts w:ascii="Arial" w:hAnsi="Arial" w:cs="Arial"/>
          <w:spacing w:val="20"/>
          <w:sz w:val="22"/>
          <w:szCs w:val="22"/>
        </w:rPr>
        <w:t xml:space="preserve"> no artigo </w:t>
      </w:r>
      <w:r w:rsidR="005E051A">
        <w:rPr>
          <w:rFonts w:ascii="Arial" w:hAnsi="Arial" w:cs="Arial"/>
          <w:spacing w:val="20"/>
          <w:sz w:val="22"/>
          <w:szCs w:val="22"/>
        </w:rPr>
        <w:t xml:space="preserve">4º desta </w:t>
      </w:r>
      <w:r w:rsidR="00E75153">
        <w:rPr>
          <w:rFonts w:ascii="Arial" w:hAnsi="Arial" w:cs="Arial"/>
          <w:spacing w:val="20"/>
          <w:sz w:val="22"/>
          <w:szCs w:val="22"/>
        </w:rPr>
        <w:t>p</w:t>
      </w:r>
      <w:r w:rsidR="005E051A">
        <w:rPr>
          <w:rFonts w:ascii="Arial" w:hAnsi="Arial" w:cs="Arial"/>
          <w:spacing w:val="20"/>
          <w:sz w:val="22"/>
          <w:szCs w:val="22"/>
        </w:rPr>
        <w:t>ortaria</w:t>
      </w:r>
      <w:r w:rsidR="00955837" w:rsidRPr="005B1609">
        <w:rPr>
          <w:rFonts w:ascii="Arial" w:hAnsi="Arial" w:cs="Arial"/>
          <w:spacing w:val="20"/>
          <w:sz w:val="22"/>
          <w:szCs w:val="22"/>
        </w:rPr>
        <w:t>,</w:t>
      </w:r>
      <w:r w:rsidR="008B62B8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8D1E0B" w:rsidRPr="005B1609">
        <w:rPr>
          <w:rFonts w:ascii="Arial" w:hAnsi="Arial" w:cs="Arial"/>
          <w:b/>
          <w:spacing w:val="20"/>
          <w:sz w:val="22"/>
          <w:szCs w:val="22"/>
        </w:rPr>
        <w:t>uma vez para cada grupo de 10 mandados gratuitos cumpridos</w:t>
      </w:r>
      <w:r w:rsidR="008D1E0B"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="00C02CD6" w:rsidRPr="005B1609">
        <w:rPr>
          <w:rFonts w:ascii="Arial" w:hAnsi="Arial" w:cs="Arial"/>
          <w:spacing w:val="20"/>
          <w:sz w:val="22"/>
          <w:szCs w:val="22"/>
        </w:rPr>
        <w:t>com arredondamento a maior para fração de cota em cálculo final</w:t>
      </w:r>
      <w:r w:rsidR="008D1E0B" w:rsidRPr="005B1609">
        <w:rPr>
          <w:rFonts w:ascii="Arial" w:hAnsi="Arial" w:cs="Arial"/>
          <w:spacing w:val="20"/>
          <w:sz w:val="22"/>
          <w:szCs w:val="22"/>
        </w:rPr>
        <w:t xml:space="preserve">. </w:t>
      </w:r>
      <w:r w:rsidR="0047789A">
        <w:rPr>
          <w:rFonts w:ascii="Arial" w:hAnsi="Arial" w:cs="Arial"/>
          <w:spacing w:val="20"/>
          <w:sz w:val="22"/>
          <w:szCs w:val="22"/>
        </w:rPr>
        <w:t>Ou seja</w:t>
      </w:r>
      <w:r w:rsidR="00E550BF" w:rsidRPr="005B1609">
        <w:rPr>
          <w:rFonts w:ascii="Arial" w:hAnsi="Arial" w:cs="Arial"/>
          <w:spacing w:val="20"/>
          <w:sz w:val="22"/>
          <w:szCs w:val="22"/>
        </w:rPr>
        <w:t xml:space="preserve">, </w:t>
      </w:r>
      <w:r w:rsidR="003A13CE" w:rsidRPr="005B1609">
        <w:rPr>
          <w:rFonts w:ascii="Arial" w:hAnsi="Arial" w:cs="Arial"/>
          <w:spacing w:val="20"/>
          <w:sz w:val="22"/>
          <w:szCs w:val="22"/>
        </w:rPr>
        <w:t xml:space="preserve">para cada </w:t>
      </w:r>
      <w:r w:rsidR="0039730B">
        <w:rPr>
          <w:rFonts w:ascii="Arial" w:hAnsi="Arial" w:cs="Arial"/>
          <w:spacing w:val="20"/>
          <w:sz w:val="22"/>
          <w:szCs w:val="22"/>
        </w:rPr>
        <w:t>c</w:t>
      </w:r>
      <w:r w:rsidR="003A13CE" w:rsidRPr="005B1609">
        <w:rPr>
          <w:rFonts w:ascii="Arial" w:hAnsi="Arial" w:cs="Arial"/>
          <w:spacing w:val="20"/>
          <w:sz w:val="22"/>
          <w:szCs w:val="22"/>
        </w:rPr>
        <w:t xml:space="preserve">omarca abrangida, </w:t>
      </w:r>
      <w:r w:rsidR="00E550BF" w:rsidRPr="005B1609">
        <w:rPr>
          <w:rFonts w:ascii="Arial" w:hAnsi="Arial" w:cs="Arial"/>
          <w:spacing w:val="20"/>
          <w:sz w:val="22"/>
          <w:szCs w:val="22"/>
        </w:rPr>
        <w:t>o cálculo será feito da seguinte forma: quantidade total de mandados cumpridos</w:t>
      </w:r>
      <w:r w:rsidR="00567240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A7733B" w:rsidRPr="005B1609">
        <w:rPr>
          <w:rFonts w:ascii="Arial" w:hAnsi="Arial" w:cs="Arial"/>
          <w:spacing w:val="20"/>
          <w:sz w:val="22"/>
          <w:szCs w:val="22"/>
        </w:rPr>
        <w:t xml:space="preserve">naquela </w:t>
      </w:r>
      <w:r w:rsidR="0039730B">
        <w:rPr>
          <w:rFonts w:ascii="Arial" w:hAnsi="Arial" w:cs="Arial"/>
          <w:spacing w:val="20"/>
          <w:sz w:val="22"/>
          <w:szCs w:val="22"/>
        </w:rPr>
        <w:t>c</w:t>
      </w:r>
      <w:r w:rsidR="00A7733B" w:rsidRPr="005B1609">
        <w:rPr>
          <w:rFonts w:ascii="Arial" w:hAnsi="Arial" w:cs="Arial"/>
          <w:spacing w:val="20"/>
          <w:sz w:val="22"/>
          <w:szCs w:val="22"/>
        </w:rPr>
        <w:t>omarca</w:t>
      </w:r>
      <w:r w:rsidR="003A13CE" w:rsidRPr="005B1609">
        <w:rPr>
          <w:rFonts w:ascii="Arial" w:hAnsi="Arial" w:cs="Arial"/>
          <w:spacing w:val="20"/>
          <w:sz w:val="22"/>
          <w:szCs w:val="22"/>
        </w:rPr>
        <w:t xml:space="preserve"> (no mês de referência</w:t>
      </w:r>
      <w:r w:rsidR="008D1E0B" w:rsidRPr="005B1609">
        <w:rPr>
          <w:rFonts w:ascii="Arial" w:hAnsi="Arial" w:cs="Arial"/>
          <w:spacing w:val="20"/>
          <w:sz w:val="22"/>
          <w:szCs w:val="22"/>
        </w:rPr>
        <w:t>),</w:t>
      </w:r>
      <w:r w:rsidR="00567240" w:rsidRPr="005B1609">
        <w:rPr>
          <w:rFonts w:ascii="Arial" w:hAnsi="Arial" w:cs="Arial"/>
          <w:spacing w:val="20"/>
          <w:sz w:val="22"/>
          <w:szCs w:val="22"/>
        </w:rPr>
        <w:t xml:space="preserve"> </w:t>
      </w:r>
      <w:r w:rsidR="00991D13" w:rsidRPr="005B1609">
        <w:rPr>
          <w:rFonts w:ascii="Arial" w:hAnsi="Arial" w:cs="Arial"/>
          <w:spacing w:val="20"/>
          <w:sz w:val="22"/>
          <w:szCs w:val="22"/>
        </w:rPr>
        <w:t xml:space="preserve">dividido por 10 e </w:t>
      </w:r>
      <w:r w:rsidR="00E550BF" w:rsidRPr="005B1609">
        <w:rPr>
          <w:rFonts w:ascii="Arial" w:hAnsi="Arial" w:cs="Arial"/>
          <w:spacing w:val="20"/>
          <w:sz w:val="22"/>
          <w:szCs w:val="22"/>
        </w:rPr>
        <w:t xml:space="preserve">multiplicado pelo </w:t>
      </w:r>
      <w:r w:rsidR="008D1E0B" w:rsidRPr="005B1609">
        <w:rPr>
          <w:rFonts w:ascii="Arial" w:hAnsi="Arial" w:cs="Arial"/>
          <w:spacing w:val="20"/>
          <w:sz w:val="22"/>
          <w:szCs w:val="22"/>
        </w:rPr>
        <w:t xml:space="preserve">respectivo </w:t>
      </w:r>
      <w:r w:rsidR="00E550BF" w:rsidRPr="005B1609">
        <w:rPr>
          <w:rFonts w:ascii="Arial" w:hAnsi="Arial" w:cs="Arial"/>
          <w:spacing w:val="20"/>
          <w:sz w:val="22"/>
          <w:szCs w:val="22"/>
        </w:rPr>
        <w:t xml:space="preserve">total de </w:t>
      </w:r>
      <w:r w:rsidR="00E8766D" w:rsidRPr="005B1609">
        <w:rPr>
          <w:rFonts w:ascii="Arial" w:hAnsi="Arial" w:cs="Arial"/>
          <w:spacing w:val="20"/>
          <w:sz w:val="22"/>
          <w:szCs w:val="22"/>
        </w:rPr>
        <w:t>cotas referente àquela distância</w:t>
      </w:r>
      <w:r w:rsidR="008D1E0B" w:rsidRPr="005B1609">
        <w:rPr>
          <w:rFonts w:ascii="Arial" w:hAnsi="Arial" w:cs="Arial"/>
          <w:spacing w:val="20"/>
          <w:sz w:val="22"/>
          <w:szCs w:val="22"/>
        </w:rPr>
        <w:t>.</w:t>
      </w:r>
    </w:p>
    <w:p w14:paraId="4A219969" w14:textId="77777777" w:rsidR="008B2140" w:rsidRPr="005B1609" w:rsidRDefault="008B2140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060725BE" w14:textId="77777777" w:rsidR="008B62B8" w:rsidRPr="005B1609" w:rsidRDefault="008B62B8" w:rsidP="005D1B6D">
      <w:pPr>
        <w:spacing w:line="360" w:lineRule="auto"/>
        <w:ind w:left="142" w:firstLine="1701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5B1609">
        <w:rPr>
          <w:rFonts w:ascii="Arial" w:hAnsi="Arial" w:cs="Arial"/>
          <w:b/>
          <w:spacing w:val="20"/>
          <w:sz w:val="22"/>
          <w:szCs w:val="22"/>
        </w:rPr>
        <w:t xml:space="preserve">Artigo </w:t>
      </w:r>
      <w:r w:rsidR="00991D13" w:rsidRPr="005B1609">
        <w:rPr>
          <w:rFonts w:ascii="Arial" w:hAnsi="Arial" w:cs="Arial"/>
          <w:b/>
          <w:spacing w:val="20"/>
          <w:sz w:val="22"/>
          <w:szCs w:val="22"/>
        </w:rPr>
        <w:t>4</w:t>
      </w:r>
      <w:r w:rsidRPr="005B1609">
        <w:rPr>
          <w:rFonts w:ascii="Arial" w:hAnsi="Arial" w:cs="Arial"/>
          <w:b/>
          <w:spacing w:val="20"/>
          <w:sz w:val="22"/>
          <w:szCs w:val="22"/>
        </w:rPr>
        <w:t xml:space="preserve">º - </w:t>
      </w:r>
      <w:r w:rsidRPr="005B1609">
        <w:rPr>
          <w:rFonts w:ascii="Arial" w:hAnsi="Arial" w:cs="Arial"/>
          <w:spacing w:val="20"/>
          <w:sz w:val="22"/>
          <w:szCs w:val="22"/>
        </w:rPr>
        <w:t xml:space="preserve">Esta portaria entrará em vigor a partir </w:t>
      </w:r>
      <w:r w:rsidR="009E0871" w:rsidRPr="005B1609">
        <w:rPr>
          <w:rFonts w:ascii="Arial" w:hAnsi="Arial" w:cs="Arial"/>
          <w:spacing w:val="20"/>
          <w:sz w:val="22"/>
          <w:szCs w:val="22"/>
        </w:rPr>
        <w:t>desta data</w:t>
      </w:r>
      <w:r w:rsidRPr="005B1609">
        <w:rPr>
          <w:rFonts w:ascii="Arial" w:hAnsi="Arial" w:cs="Arial"/>
          <w:spacing w:val="20"/>
          <w:sz w:val="22"/>
          <w:szCs w:val="22"/>
        </w:rPr>
        <w:t>, revogadas as disposições em contrário.</w:t>
      </w:r>
    </w:p>
    <w:p w14:paraId="5B3FA045" w14:textId="77777777" w:rsidR="0046027B" w:rsidRPr="005B1609" w:rsidRDefault="0046027B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32F46463" w14:textId="77777777" w:rsidR="00FB3B15" w:rsidRPr="005B1609" w:rsidRDefault="00FB3B15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Registre-se, publique-se e cumpra-se, remetendo cópia da presente à Egrégia Corregedoria Geral da Justiça</w:t>
      </w:r>
      <w:r w:rsidR="001F16FA" w:rsidRPr="005B1609">
        <w:rPr>
          <w:rFonts w:ascii="Arial" w:hAnsi="Arial" w:cs="Arial"/>
          <w:spacing w:val="20"/>
          <w:sz w:val="22"/>
          <w:szCs w:val="22"/>
        </w:rPr>
        <w:t xml:space="preserve"> do Estado de São Paulo.</w:t>
      </w:r>
    </w:p>
    <w:p w14:paraId="64BC0454" w14:textId="77777777" w:rsidR="0046027B" w:rsidRPr="005B1609" w:rsidRDefault="0046027B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1BFEE69B" w14:textId="77777777" w:rsidR="00FB3B15" w:rsidRPr="005B1609" w:rsidRDefault="00FB3B15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Cidade, Data</w:t>
      </w:r>
    </w:p>
    <w:p w14:paraId="1CE184DA" w14:textId="77777777" w:rsidR="00FB3B15" w:rsidRPr="005B1609" w:rsidRDefault="00FB3B15" w:rsidP="005D1B6D">
      <w:pPr>
        <w:spacing w:line="360" w:lineRule="auto"/>
        <w:ind w:left="142" w:firstLine="1701"/>
        <w:jc w:val="both"/>
        <w:rPr>
          <w:rFonts w:ascii="Arial" w:hAnsi="Arial" w:cs="Arial"/>
          <w:spacing w:val="20"/>
          <w:sz w:val="22"/>
          <w:szCs w:val="22"/>
        </w:rPr>
      </w:pPr>
    </w:p>
    <w:p w14:paraId="12B2700C" w14:textId="77777777" w:rsidR="00EC555F" w:rsidRPr="005B1609" w:rsidRDefault="00FB3B15" w:rsidP="005D1B6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_______________________________________</w:t>
      </w:r>
    </w:p>
    <w:p w14:paraId="0BBCFCB4" w14:textId="77777777" w:rsidR="001343B0" w:rsidRDefault="00FB3B15" w:rsidP="005D1B6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MM</w:t>
      </w:r>
      <w:r w:rsidR="001101CD" w:rsidRPr="005B1609">
        <w:rPr>
          <w:rFonts w:ascii="Arial" w:hAnsi="Arial" w:cs="Arial"/>
          <w:spacing w:val="20"/>
          <w:sz w:val="22"/>
          <w:szCs w:val="22"/>
        </w:rPr>
        <w:t>. Juiz(a) Diretor(a) do Fórum/J</w:t>
      </w:r>
      <w:r w:rsidRPr="005B1609">
        <w:rPr>
          <w:rFonts w:ascii="Arial" w:hAnsi="Arial" w:cs="Arial"/>
          <w:spacing w:val="20"/>
          <w:sz w:val="22"/>
          <w:szCs w:val="22"/>
        </w:rPr>
        <w:t>uiz(a) Corregedor(a)</w:t>
      </w:r>
    </w:p>
    <w:p w14:paraId="62812F75" w14:textId="693AB19E" w:rsidR="00FB3B15" w:rsidRPr="005B1609" w:rsidRDefault="00FB3B15" w:rsidP="005D1B6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5B1609">
        <w:rPr>
          <w:rFonts w:ascii="Arial" w:hAnsi="Arial" w:cs="Arial"/>
          <w:spacing w:val="20"/>
          <w:sz w:val="22"/>
          <w:szCs w:val="22"/>
        </w:rPr>
        <w:t>da SADM</w:t>
      </w:r>
      <w:r w:rsidR="001F16FA" w:rsidRPr="005B1609">
        <w:rPr>
          <w:rFonts w:ascii="Arial" w:hAnsi="Arial" w:cs="Arial"/>
          <w:spacing w:val="20"/>
          <w:sz w:val="22"/>
          <w:szCs w:val="22"/>
        </w:rPr>
        <w:t xml:space="preserve"> das Varas da Comarca </w:t>
      </w:r>
    </w:p>
    <w:p w14:paraId="11069710" w14:textId="77777777" w:rsidR="00977ADB" w:rsidRPr="005B1609" w:rsidRDefault="00977ADB" w:rsidP="005D1B6D">
      <w:pPr>
        <w:pStyle w:val="Corpodetexto"/>
        <w:spacing w:line="360" w:lineRule="auto"/>
        <w:ind w:right="566"/>
        <w:jc w:val="both"/>
        <w:rPr>
          <w:sz w:val="22"/>
          <w:szCs w:val="22"/>
        </w:rPr>
      </w:pPr>
    </w:p>
    <w:sectPr w:rsidR="00977ADB" w:rsidRPr="005B1609" w:rsidSect="00036816">
      <w:headerReference w:type="default" r:id="rId6"/>
      <w:pgSz w:w="11906" w:h="16838"/>
      <w:pgMar w:top="3403" w:right="991" w:bottom="1560" w:left="1560" w:header="8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78AD" w14:textId="77777777" w:rsidR="002655C8" w:rsidRDefault="002655C8">
      <w:r>
        <w:separator/>
      </w:r>
    </w:p>
  </w:endnote>
  <w:endnote w:type="continuationSeparator" w:id="0">
    <w:p w14:paraId="4C521108" w14:textId="77777777" w:rsidR="002655C8" w:rsidRDefault="002655C8">
      <w:r>
        <w:continuationSeparator/>
      </w:r>
    </w:p>
  </w:endnote>
  <w:endnote w:type="continuationNotice" w:id="1">
    <w:p w14:paraId="35367B03" w14:textId="77777777" w:rsidR="002655C8" w:rsidRDefault="00265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E7DA" w14:textId="77777777" w:rsidR="002655C8" w:rsidRDefault="002655C8">
      <w:r>
        <w:separator/>
      </w:r>
    </w:p>
  </w:footnote>
  <w:footnote w:type="continuationSeparator" w:id="0">
    <w:p w14:paraId="3A1267D1" w14:textId="77777777" w:rsidR="002655C8" w:rsidRDefault="002655C8">
      <w:r>
        <w:continuationSeparator/>
      </w:r>
    </w:p>
  </w:footnote>
  <w:footnote w:type="continuationNotice" w:id="1">
    <w:p w14:paraId="1199BD6B" w14:textId="77777777" w:rsidR="002655C8" w:rsidRDefault="00265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6833"/>
    </w:tblGrid>
    <w:tr w:rsidR="00977ADB" w14:paraId="4E781109" w14:textId="77777777" w:rsidTr="005D1B6D">
      <w:trPr>
        <w:trHeight w:val="1974"/>
      </w:trPr>
      <w:tc>
        <w:tcPr>
          <w:tcW w:w="2410" w:type="dxa"/>
          <w:shd w:val="clear" w:color="auto" w:fill="auto"/>
        </w:tcPr>
        <w:p w14:paraId="01174EA9" w14:textId="77777777" w:rsidR="00977ADB" w:rsidRPr="00E46E57" w:rsidRDefault="00977ADB" w:rsidP="00FB0767">
          <w:pPr>
            <w:pStyle w:val="MARGEMESQUERDA"/>
            <w:spacing w:line="240" w:lineRule="auto"/>
            <w:ind w:left="-108"/>
            <w:jc w:val="right"/>
            <w:rPr>
              <w:sz w:val="16"/>
              <w:szCs w:val="16"/>
            </w:rPr>
          </w:pPr>
          <w:r w:rsidRPr="00E46E57">
            <w:rPr>
              <w:rFonts w:cs="Arial"/>
              <w:sz w:val="16"/>
              <w:szCs w:val="16"/>
            </w:rPr>
            <w:br w:type="page"/>
          </w:r>
          <w:r w:rsidRPr="00E46E57">
            <w:rPr>
              <w:rFonts w:cs="Arial"/>
              <w:sz w:val="16"/>
              <w:szCs w:val="16"/>
            </w:rPr>
            <w:br w:type="page"/>
          </w:r>
          <w:r w:rsidRPr="00E46E57">
            <w:rPr>
              <w:rFonts w:cs="Arial"/>
              <w:b/>
            </w:rPr>
            <w:br w:type="page"/>
          </w:r>
          <w:r>
            <w:object w:dxaOrig="5999" w:dyaOrig="3405" w14:anchorId="430300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69.75pt">
                <v:imagedata r:id="rId1" o:title=""/>
              </v:shape>
              <o:OLEObject Type="Embed" ProgID="MSPhotoEd.3" ShapeID="_x0000_i1025" DrawAspect="Content" ObjectID="_1779804239" r:id="rId2"/>
            </w:object>
          </w:r>
        </w:p>
      </w:tc>
      <w:tc>
        <w:tcPr>
          <w:tcW w:w="6833" w:type="dxa"/>
          <w:shd w:val="clear" w:color="auto" w:fill="auto"/>
        </w:tcPr>
        <w:p w14:paraId="76314890" w14:textId="77777777" w:rsidR="00977ADB" w:rsidRPr="00B43529" w:rsidRDefault="00977ADB" w:rsidP="00FB0767">
          <w:pPr>
            <w:spacing w:before="120" w:line="240" w:lineRule="exact"/>
            <w:ind w:left="-108" w:right="-10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43529">
            <w:rPr>
              <w:rFonts w:ascii="Arial" w:hAnsi="Arial" w:cs="Arial"/>
              <w:b/>
              <w:sz w:val="22"/>
              <w:szCs w:val="22"/>
            </w:rPr>
            <w:t>PODER JUDICIÁRIO</w:t>
          </w:r>
        </w:p>
        <w:p w14:paraId="5BB9ABBB" w14:textId="77777777" w:rsidR="00977ADB" w:rsidRPr="00B43529" w:rsidRDefault="00977ADB" w:rsidP="00FB0767">
          <w:pPr>
            <w:pStyle w:val="Corpodetexto"/>
            <w:spacing w:line="240" w:lineRule="exact"/>
            <w:ind w:left="-108" w:right="-108"/>
            <w:jc w:val="center"/>
            <w:rPr>
              <w:rFonts w:cs="Arial"/>
              <w:b/>
              <w:sz w:val="22"/>
              <w:szCs w:val="22"/>
            </w:rPr>
          </w:pPr>
          <w:r w:rsidRPr="00B43529">
            <w:rPr>
              <w:rFonts w:cs="Arial"/>
              <w:b/>
              <w:sz w:val="22"/>
              <w:szCs w:val="22"/>
            </w:rPr>
            <w:t>TRIBUNAL DE JUSTIÇA DO ESTADO DE SÃO PAULO</w:t>
          </w:r>
        </w:p>
        <w:p w14:paraId="7CFE0E34" w14:textId="77777777" w:rsidR="00977ADB" w:rsidRPr="00B43529" w:rsidRDefault="00977ADB" w:rsidP="00FB0767">
          <w:pPr>
            <w:spacing w:line="240" w:lineRule="exact"/>
            <w:ind w:left="-108" w:right="-108"/>
            <w:jc w:val="center"/>
            <w:rPr>
              <w:rFonts w:ascii="Arial" w:hAnsi="Arial" w:cs="Arial"/>
              <w:b/>
              <w:spacing w:val="10"/>
              <w:sz w:val="18"/>
              <w:szCs w:val="18"/>
            </w:rPr>
          </w:pPr>
          <w:r w:rsidRPr="00B43529">
            <w:rPr>
              <w:rFonts w:ascii="Arial" w:hAnsi="Arial" w:cs="Arial"/>
              <w:b/>
              <w:spacing w:val="10"/>
              <w:sz w:val="18"/>
              <w:szCs w:val="18"/>
            </w:rPr>
            <w:t>SEÇÃO ADMINISTRATIVA DE DISTRIBUIÇÃO DE MANDADOS</w:t>
          </w:r>
        </w:p>
        <w:p w14:paraId="3973E8F6" w14:textId="77777777" w:rsidR="00977ADB" w:rsidRDefault="00977ADB" w:rsidP="00FB0767">
          <w:pPr>
            <w:spacing w:line="240" w:lineRule="exact"/>
            <w:ind w:left="-108" w:right="-108"/>
            <w:jc w:val="center"/>
            <w:rPr>
              <w:rFonts w:ascii="Arial" w:hAnsi="Arial" w:cs="Arial"/>
              <w:b/>
              <w:spacing w:val="10"/>
              <w:sz w:val="18"/>
              <w:szCs w:val="18"/>
            </w:rPr>
          </w:pPr>
          <w:r w:rsidRPr="00B43529">
            <w:rPr>
              <w:rFonts w:ascii="Arial" w:hAnsi="Arial" w:cs="Arial"/>
              <w:b/>
              <w:spacing w:val="10"/>
              <w:sz w:val="18"/>
              <w:szCs w:val="18"/>
            </w:rPr>
            <w:t>DA COMARCA DE</w:t>
          </w:r>
        </w:p>
        <w:p w14:paraId="2EBCF9D0" w14:textId="77777777" w:rsidR="00977ADB" w:rsidRDefault="00977ADB" w:rsidP="00FB0767">
          <w:pPr>
            <w:spacing w:line="240" w:lineRule="exact"/>
            <w:ind w:left="66" w:right="-108"/>
            <w:rPr>
              <w:rFonts w:ascii="Arial" w:hAnsi="Arial" w:cs="Arial"/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>Rua         , nº    , CEP      - CIDADE       - SP</w:t>
          </w:r>
        </w:p>
        <w:p w14:paraId="22C86F3D" w14:textId="77777777" w:rsidR="00977ADB" w:rsidRDefault="00977ADB" w:rsidP="00FB0767">
          <w:pPr>
            <w:spacing w:line="240" w:lineRule="exact"/>
            <w:ind w:left="66" w:right="-108"/>
            <w:rPr>
              <w:rFonts w:ascii="Arial" w:hAnsi="Arial" w:cs="Arial"/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FONE (DDD) - </w:t>
          </w:r>
        </w:p>
        <w:p w14:paraId="7E60465B" w14:textId="77777777" w:rsidR="00977ADB" w:rsidRPr="00B43529" w:rsidRDefault="00977ADB" w:rsidP="00FB0767">
          <w:pPr>
            <w:spacing w:line="240" w:lineRule="exact"/>
            <w:ind w:left="66" w:right="-108"/>
            <w:rPr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>E-MAIL</w:t>
          </w:r>
        </w:p>
      </w:tc>
    </w:tr>
  </w:tbl>
  <w:p w14:paraId="6F326966" w14:textId="77777777" w:rsidR="00FB3B15" w:rsidRDefault="00FB3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D"/>
    <w:rsid w:val="0000066F"/>
    <w:rsid w:val="00003678"/>
    <w:rsid w:val="00004B41"/>
    <w:rsid w:val="000055B0"/>
    <w:rsid w:val="00005CFE"/>
    <w:rsid w:val="00006E53"/>
    <w:rsid w:val="0000779D"/>
    <w:rsid w:val="00007C0B"/>
    <w:rsid w:val="000114DC"/>
    <w:rsid w:val="00011AB9"/>
    <w:rsid w:val="00012708"/>
    <w:rsid w:val="00013545"/>
    <w:rsid w:val="0001525C"/>
    <w:rsid w:val="0001551B"/>
    <w:rsid w:val="00021083"/>
    <w:rsid w:val="000221E3"/>
    <w:rsid w:val="000257AF"/>
    <w:rsid w:val="000261C4"/>
    <w:rsid w:val="0002779E"/>
    <w:rsid w:val="00027F9C"/>
    <w:rsid w:val="000308B8"/>
    <w:rsid w:val="00030E0C"/>
    <w:rsid w:val="00031C53"/>
    <w:rsid w:val="0003461D"/>
    <w:rsid w:val="00034E72"/>
    <w:rsid w:val="00035669"/>
    <w:rsid w:val="00036390"/>
    <w:rsid w:val="00036816"/>
    <w:rsid w:val="00043438"/>
    <w:rsid w:val="00043F9A"/>
    <w:rsid w:val="00045DF4"/>
    <w:rsid w:val="00046D94"/>
    <w:rsid w:val="00052040"/>
    <w:rsid w:val="000563EF"/>
    <w:rsid w:val="000568C3"/>
    <w:rsid w:val="00056960"/>
    <w:rsid w:val="0005774A"/>
    <w:rsid w:val="0006009B"/>
    <w:rsid w:val="000601AE"/>
    <w:rsid w:val="00062169"/>
    <w:rsid w:val="0006381E"/>
    <w:rsid w:val="0006488F"/>
    <w:rsid w:val="0006512A"/>
    <w:rsid w:val="00065E61"/>
    <w:rsid w:val="00066D33"/>
    <w:rsid w:val="000709AC"/>
    <w:rsid w:val="000720AF"/>
    <w:rsid w:val="00072D10"/>
    <w:rsid w:val="000734BA"/>
    <w:rsid w:val="00073D31"/>
    <w:rsid w:val="000758B4"/>
    <w:rsid w:val="000766F1"/>
    <w:rsid w:val="0007766F"/>
    <w:rsid w:val="00080A1C"/>
    <w:rsid w:val="00081032"/>
    <w:rsid w:val="000820B1"/>
    <w:rsid w:val="0008433B"/>
    <w:rsid w:val="00084422"/>
    <w:rsid w:val="00090ED3"/>
    <w:rsid w:val="000925DA"/>
    <w:rsid w:val="000939A5"/>
    <w:rsid w:val="000964A1"/>
    <w:rsid w:val="00097765"/>
    <w:rsid w:val="000A0764"/>
    <w:rsid w:val="000A10D9"/>
    <w:rsid w:val="000A145D"/>
    <w:rsid w:val="000A3BBB"/>
    <w:rsid w:val="000A3DC4"/>
    <w:rsid w:val="000A5DF2"/>
    <w:rsid w:val="000B0A1C"/>
    <w:rsid w:val="000B383D"/>
    <w:rsid w:val="000B43C4"/>
    <w:rsid w:val="000B45D7"/>
    <w:rsid w:val="000B5A6E"/>
    <w:rsid w:val="000C17C0"/>
    <w:rsid w:val="000C269B"/>
    <w:rsid w:val="000C33CE"/>
    <w:rsid w:val="000C3C69"/>
    <w:rsid w:val="000C55EB"/>
    <w:rsid w:val="000C64EB"/>
    <w:rsid w:val="000D0871"/>
    <w:rsid w:val="000D1A1D"/>
    <w:rsid w:val="000D4543"/>
    <w:rsid w:val="000D4DEE"/>
    <w:rsid w:val="000D6907"/>
    <w:rsid w:val="000D7390"/>
    <w:rsid w:val="000E19C3"/>
    <w:rsid w:val="000E207B"/>
    <w:rsid w:val="000E5BBA"/>
    <w:rsid w:val="000E5BEE"/>
    <w:rsid w:val="000E6C31"/>
    <w:rsid w:val="000F0698"/>
    <w:rsid w:val="000F07CC"/>
    <w:rsid w:val="000F1A82"/>
    <w:rsid w:val="000F32E9"/>
    <w:rsid w:val="000F4096"/>
    <w:rsid w:val="00100216"/>
    <w:rsid w:val="001022A7"/>
    <w:rsid w:val="00102FE7"/>
    <w:rsid w:val="0010522A"/>
    <w:rsid w:val="001101CD"/>
    <w:rsid w:val="0011075D"/>
    <w:rsid w:val="00111B6D"/>
    <w:rsid w:val="00112109"/>
    <w:rsid w:val="0011281F"/>
    <w:rsid w:val="00113838"/>
    <w:rsid w:val="00113E1D"/>
    <w:rsid w:val="0011633F"/>
    <w:rsid w:val="001172C7"/>
    <w:rsid w:val="00120129"/>
    <w:rsid w:val="00120645"/>
    <w:rsid w:val="00122BF2"/>
    <w:rsid w:val="001230AF"/>
    <w:rsid w:val="00125B3C"/>
    <w:rsid w:val="00126377"/>
    <w:rsid w:val="00130F75"/>
    <w:rsid w:val="00131B43"/>
    <w:rsid w:val="00131E0D"/>
    <w:rsid w:val="001343B0"/>
    <w:rsid w:val="0013468A"/>
    <w:rsid w:val="00135566"/>
    <w:rsid w:val="00137610"/>
    <w:rsid w:val="00140B54"/>
    <w:rsid w:val="001440BD"/>
    <w:rsid w:val="001460D4"/>
    <w:rsid w:val="00146FDA"/>
    <w:rsid w:val="001476B3"/>
    <w:rsid w:val="001479ED"/>
    <w:rsid w:val="00151B5C"/>
    <w:rsid w:val="00152B3A"/>
    <w:rsid w:val="00153EF1"/>
    <w:rsid w:val="0015487C"/>
    <w:rsid w:val="00163CC5"/>
    <w:rsid w:val="00165F86"/>
    <w:rsid w:val="00167C79"/>
    <w:rsid w:val="00170D38"/>
    <w:rsid w:val="00171D27"/>
    <w:rsid w:val="00172082"/>
    <w:rsid w:val="001734AE"/>
    <w:rsid w:val="0017423A"/>
    <w:rsid w:val="001748D8"/>
    <w:rsid w:val="00175CF2"/>
    <w:rsid w:val="001767AD"/>
    <w:rsid w:val="00177C72"/>
    <w:rsid w:val="001804D2"/>
    <w:rsid w:val="001807BC"/>
    <w:rsid w:val="001842BD"/>
    <w:rsid w:val="00185B62"/>
    <w:rsid w:val="00191324"/>
    <w:rsid w:val="0019161A"/>
    <w:rsid w:val="0019173F"/>
    <w:rsid w:val="00191A47"/>
    <w:rsid w:val="00191FCE"/>
    <w:rsid w:val="00192A6B"/>
    <w:rsid w:val="0019583F"/>
    <w:rsid w:val="001A2F5C"/>
    <w:rsid w:val="001A3AA4"/>
    <w:rsid w:val="001A5514"/>
    <w:rsid w:val="001A5FC9"/>
    <w:rsid w:val="001A6E0D"/>
    <w:rsid w:val="001B3454"/>
    <w:rsid w:val="001B7B62"/>
    <w:rsid w:val="001B7ED7"/>
    <w:rsid w:val="001C2152"/>
    <w:rsid w:val="001C46ED"/>
    <w:rsid w:val="001C60BE"/>
    <w:rsid w:val="001C6DAE"/>
    <w:rsid w:val="001D00BA"/>
    <w:rsid w:val="001D068C"/>
    <w:rsid w:val="001D0BFC"/>
    <w:rsid w:val="001D199C"/>
    <w:rsid w:val="001D5869"/>
    <w:rsid w:val="001D7C4E"/>
    <w:rsid w:val="001E1061"/>
    <w:rsid w:val="001E1552"/>
    <w:rsid w:val="001E16AD"/>
    <w:rsid w:val="001E2651"/>
    <w:rsid w:val="001E425A"/>
    <w:rsid w:val="001E50D0"/>
    <w:rsid w:val="001E6FF9"/>
    <w:rsid w:val="001E7690"/>
    <w:rsid w:val="001E7F47"/>
    <w:rsid w:val="001F023E"/>
    <w:rsid w:val="001F0CC1"/>
    <w:rsid w:val="001F1630"/>
    <w:rsid w:val="001F16FA"/>
    <w:rsid w:val="001F2722"/>
    <w:rsid w:val="001F4C84"/>
    <w:rsid w:val="001F5678"/>
    <w:rsid w:val="001F7CE7"/>
    <w:rsid w:val="002018B6"/>
    <w:rsid w:val="002049E3"/>
    <w:rsid w:val="00204AC6"/>
    <w:rsid w:val="002063F2"/>
    <w:rsid w:val="0020733D"/>
    <w:rsid w:val="00207ED3"/>
    <w:rsid w:val="0021057E"/>
    <w:rsid w:val="002122C5"/>
    <w:rsid w:val="002124F2"/>
    <w:rsid w:val="0021470A"/>
    <w:rsid w:val="002157BB"/>
    <w:rsid w:val="00215C54"/>
    <w:rsid w:val="00217D3E"/>
    <w:rsid w:val="00221E31"/>
    <w:rsid w:val="002220A3"/>
    <w:rsid w:val="0022476E"/>
    <w:rsid w:val="00224987"/>
    <w:rsid w:val="00225528"/>
    <w:rsid w:val="00225712"/>
    <w:rsid w:val="0022579E"/>
    <w:rsid w:val="002318D0"/>
    <w:rsid w:val="00231AFE"/>
    <w:rsid w:val="00232075"/>
    <w:rsid w:val="002323D6"/>
    <w:rsid w:val="00232D5B"/>
    <w:rsid w:val="00233C2D"/>
    <w:rsid w:val="002346BC"/>
    <w:rsid w:val="00234AEF"/>
    <w:rsid w:val="00234CDC"/>
    <w:rsid w:val="00235D42"/>
    <w:rsid w:val="00235EA9"/>
    <w:rsid w:val="0023610B"/>
    <w:rsid w:val="00236B14"/>
    <w:rsid w:val="00240876"/>
    <w:rsid w:val="0024191E"/>
    <w:rsid w:val="002421E2"/>
    <w:rsid w:val="00242396"/>
    <w:rsid w:val="002468FE"/>
    <w:rsid w:val="00252114"/>
    <w:rsid w:val="0025385A"/>
    <w:rsid w:val="00254427"/>
    <w:rsid w:val="00257A2B"/>
    <w:rsid w:val="0026056D"/>
    <w:rsid w:val="00261127"/>
    <w:rsid w:val="00262980"/>
    <w:rsid w:val="002636FC"/>
    <w:rsid w:val="00264427"/>
    <w:rsid w:val="002655C8"/>
    <w:rsid w:val="00266918"/>
    <w:rsid w:val="00266FB8"/>
    <w:rsid w:val="002746E2"/>
    <w:rsid w:val="00274CDE"/>
    <w:rsid w:val="0027641A"/>
    <w:rsid w:val="00280A5C"/>
    <w:rsid w:val="0028234D"/>
    <w:rsid w:val="00282DBA"/>
    <w:rsid w:val="00283904"/>
    <w:rsid w:val="00284B7B"/>
    <w:rsid w:val="002872DB"/>
    <w:rsid w:val="00292544"/>
    <w:rsid w:val="002A1F82"/>
    <w:rsid w:val="002A3497"/>
    <w:rsid w:val="002A4669"/>
    <w:rsid w:val="002A56FF"/>
    <w:rsid w:val="002A6D01"/>
    <w:rsid w:val="002A7C50"/>
    <w:rsid w:val="002B1305"/>
    <w:rsid w:val="002B1896"/>
    <w:rsid w:val="002B1BC7"/>
    <w:rsid w:val="002B33BF"/>
    <w:rsid w:val="002B5354"/>
    <w:rsid w:val="002C014A"/>
    <w:rsid w:val="002C0DAC"/>
    <w:rsid w:val="002C10D6"/>
    <w:rsid w:val="002C2E4A"/>
    <w:rsid w:val="002C41B6"/>
    <w:rsid w:val="002C53AA"/>
    <w:rsid w:val="002C5557"/>
    <w:rsid w:val="002C7ADC"/>
    <w:rsid w:val="002D0F5D"/>
    <w:rsid w:val="002D15B5"/>
    <w:rsid w:val="002D3062"/>
    <w:rsid w:val="002D33E8"/>
    <w:rsid w:val="002E111C"/>
    <w:rsid w:val="002E13AF"/>
    <w:rsid w:val="002E4F7E"/>
    <w:rsid w:val="002E50FA"/>
    <w:rsid w:val="002E589A"/>
    <w:rsid w:val="002E6A13"/>
    <w:rsid w:val="002E6C5B"/>
    <w:rsid w:val="002E7BBB"/>
    <w:rsid w:val="002F03EA"/>
    <w:rsid w:val="002F32E6"/>
    <w:rsid w:val="002F5C9F"/>
    <w:rsid w:val="002F7ACD"/>
    <w:rsid w:val="002F7B7D"/>
    <w:rsid w:val="0030106D"/>
    <w:rsid w:val="00304068"/>
    <w:rsid w:val="00304676"/>
    <w:rsid w:val="00306699"/>
    <w:rsid w:val="003100C7"/>
    <w:rsid w:val="003107BF"/>
    <w:rsid w:val="003121EF"/>
    <w:rsid w:val="00313141"/>
    <w:rsid w:val="0031400D"/>
    <w:rsid w:val="00314037"/>
    <w:rsid w:val="0031459F"/>
    <w:rsid w:val="003164EF"/>
    <w:rsid w:val="003228FF"/>
    <w:rsid w:val="00322C28"/>
    <w:rsid w:val="00325855"/>
    <w:rsid w:val="003260E4"/>
    <w:rsid w:val="00326DA0"/>
    <w:rsid w:val="003270A5"/>
    <w:rsid w:val="00327A57"/>
    <w:rsid w:val="0033165F"/>
    <w:rsid w:val="00331DDF"/>
    <w:rsid w:val="00333CF2"/>
    <w:rsid w:val="0033585E"/>
    <w:rsid w:val="00336A45"/>
    <w:rsid w:val="00341CF5"/>
    <w:rsid w:val="00347C29"/>
    <w:rsid w:val="00350DC0"/>
    <w:rsid w:val="00352061"/>
    <w:rsid w:val="003532AB"/>
    <w:rsid w:val="00353BD4"/>
    <w:rsid w:val="00354AE3"/>
    <w:rsid w:val="003575F7"/>
    <w:rsid w:val="00357C76"/>
    <w:rsid w:val="00360BAE"/>
    <w:rsid w:val="00363ACD"/>
    <w:rsid w:val="0036536E"/>
    <w:rsid w:val="0036588A"/>
    <w:rsid w:val="00365F29"/>
    <w:rsid w:val="003669C1"/>
    <w:rsid w:val="003669F9"/>
    <w:rsid w:val="00370BD0"/>
    <w:rsid w:val="00372A45"/>
    <w:rsid w:val="00372F21"/>
    <w:rsid w:val="003738BB"/>
    <w:rsid w:val="00376188"/>
    <w:rsid w:val="00376AD7"/>
    <w:rsid w:val="00376B76"/>
    <w:rsid w:val="00377315"/>
    <w:rsid w:val="003803D5"/>
    <w:rsid w:val="00380E7A"/>
    <w:rsid w:val="00381068"/>
    <w:rsid w:val="003828EC"/>
    <w:rsid w:val="003866F7"/>
    <w:rsid w:val="0039730B"/>
    <w:rsid w:val="003A13CE"/>
    <w:rsid w:val="003A445E"/>
    <w:rsid w:val="003A4BFC"/>
    <w:rsid w:val="003A55D5"/>
    <w:rsid w:val="003A7E56"/>
    <w:rsid w:val="003B1290"/>
    <w:rsid w:val="003C4D92"/>
    <w:rsid w:val="003C5016"/>
    <w:rsid w:val="003C63DA"/>
    <w:rsid w:val="003C756F"/>
    <w:rsid w:val="003D3CD7"/>
    <w:rsid w:val="003D440D"/>
    <w:rsid w:val="003D529C"/>
    <w:rsid w:val="003D5D2A"/>
    <w:rsid w:val="003D5DC2"/>
    <w:rsid w:val="003D72D6"/>
    <w:rsid w:val="003E39BF"/>
    <w:rsid w:val="003E4A15"/>
    <w:rsid w:val="003E70BC"/>
    <w:rsid w:val="003F11FC"/>
    <w:rsid w:val="003F534F"/>
    <w:rsid w:val="003F6667"/>
    <w:rsid w:val="003F6863"/>
    <w:rsid w:val="003F6B89"/>
    <w:rsid w:val="003F758E"/>
    <w:rsid w:val="00400089"/>
    <w:rsid w:val="00400773"/>
    <w:rsid w:val="00400FB2"/>
    <w:rsid w:val="004020F6"/>
    <w:rsid w:val="004028FF"/>
    <w:rsid w:val="00405832"/>
    <w:rsid w:val="00407445"/>
    <w:rsid w:val="00407FC1"/>
    <w:rsid w:val="004134F6"/>
    <w:rsid w:val="004145EF"/>
    <w:rsid w:val="00414B74"/>
    <w:rsid w:val="00415030"/>
    <w:rsid w:val="004153BD"/>
    <w:rsid w:val="004167EC"/>
    <w:rsid w:val="00416DC8"/>
    <w:rsid w:val="004170A5"/>
    <w:rsid w:val="00424CBF"/>
    <w:rsid w:val="00426F31"/>
    <w:rsid w:val="0043002F"/>
    <w:rsid w:val="00430CCC"/>
    <w:rsid w:val="0043118E"/>
    <w:rsid w:val="0043151A"/>
    <w:rsid w:val="004335B8"/>
    <w:rsid w:val="004339C7"/>
    <w:rsid w:val="00433B6E"/>
    <w:rsid w:val="00433C7E"/>
    <w:rsid w:val="0043492D"/>
    <w:rsid w:val="00434B28"/>
    <w:rsid w:val="00434B4C"/>
    <w:rsid w:val="00435130"/>
    <w:rsid w:val="00440A6A"/>
    <w:rsid w:val="00443A13"/>
    <w:rsid w:val="00444143"/>
    <w:rsid w:val="00444272"/>
    <w:rsid w:val="0044450E"/>
    <w:rsid w:val="0044491C"/>
    <w:rsid w:val="004475E6"/>
    <w:rsid w:val="00450F02"/>
    <w:rsid w:val="0046027B"/>
    <w:rsid w:val="00460337"/>
    <w:rsid w:val="00461272"/>
    <w:rsid w:val="00464BF8"/>
    <w:rsid w:val="0047092A"/>
    <w:rsid w:val="00470A98"/>
    <w:rsid w:val="00475201"/>
    <w:rsid w:val="00476C53"/>
    <w:rsid w:val="00476C8D"/>
    <w:rsid w:val="004770D0"/>
    <w:rsid w:val="0047789A"/>
    <w:rsid w:val="00480B09"/>
    <w:rsid w:val="00482CC0"/>
    <w:rsid w:val="00484BB7"/>
    <w:rsid w:val="004850E6"/>
    <w:rsid w:val="00487D01"/>
    <w:rsid w:val="00497A4F"/>
    <w:rsid w:val="00497E43"/>
    <w:rsid w:val="004A0875"/>
    <w:rsid w:val="004A1375"/>
    <w:rsid w:val="004A1B44"/>
    <w:rsid w:val="004A2EFB"/>
    <w:rsid w:val="004A54A8"/>
    <w:rsid w:val="004A65AD"/>
    <w:rsid w:val="004B0723"/>
    <w:rsid w:val="004B17C5"/>
    <w:rsid w:val="004B1EF3"/>
    <w:rsid w:val="004B329B"/>
    <w:rsid w:val="004B3655"/>
    <w:rsid w:val="004B3F4B"/>
    <w:rsid w:val="004B4DAE"/>
    <w:rsid w:val="004B7B92"/>
    <w:rsid w:val="004C00FB"/>
    <w:rsid w:val="004C3D4E"/>
    <w:rsid w:val="004C482C"/>
    <w:rsid w:val="004C5727"/>
    <w:rsid w:val="004C698C"/>
    <w:rsid w:val="004D13E7"/>
    <w:rsid w:val="004D1FB1"/>
    <w:rsid w:val="004D246B"/>
    <w:rsid w:val="004D4A84"/>
    <w:rsid w:val="004E0ED7"/>
    <w:rsid w:val="004E2FDD"/>
    <w:rsid w:val="004E3106"/>
    <w:rsid w:val="004E33AA"/>
    <w:rsid w:val="004E3A71"/>
    <w:rsid w:val="004E5292"/>
    <w:rsid w:val="004E6452"/>
    <w:rsid w:val="004E72E6"/>
    <w:rsid w:val="004E746B"/>
    <w:rsid w:val="004F3908"/>
    <w:rsid w:val="004F39BF"/>
    <w:rsid w:val="004F4922"/>
    <w:rsid w:val="004F5C5A"/>
    <w:rsid w:val="005007D8"/>
    <w:rsid w:val="00502540"/>
    <w:rsid w:val="005027DC"/>
    <w:rsid w:val="0050434D"/>
    <w:rsid w:val="00505A36"/>
    <w:rsid w:val="00505BCA"/>
    <w:rsid w:val="00506011"/>
    <w:rsid w:val="00507D74"/>
    <w:rsid w:val="00510B64"/>
    <w:rsid w:val="00511AF1"/>
    <w:rsid w:val="00514F0F"/>
    <w:rsid w:val="005155DF"/>
    <w:rsid w:val="0051629C"/>
    <w:rsid w:val="005173B4"/>
    <w:rsid w:val="005174FC"/>
    <w:rsid w:val="00517651"/>
    <w:rsid w:val="00517869"/>
    <w:rsid w:val="00520960"/>
    <w:rsid w:val="00523A83"/>
    <w:rsid w:val="00523FF2"/>
    <w:rsid w:val="00525930"/>
    <w:rsid w:val="00527A1A"/>
    <w:rsid w:val="00533172"/>
    <w:rsid w:val="00533CD7"/>
    <w:rsid w:val="00533E7F"/>
    <w:rsid w:val="0053408D"/>
    <w:rsid w:val="00535673"/>
    <w:rsid w:val="00543150"/>
    <w:rsid w:val="005459D7"/>
    <w:rsid w:val="00546066"/>
    <w:rsid w:val="00550716"/>
    <w:rsid w:val="00550A37"/>
    <w:rsid w:val="00552152"/>
    <w:rsid w:val="00552665"/>
    <w:rsid w:val="00553955"/>
    <w:rsid w:val="00553CAB"/>
    <w:rsid w:val="0055647F"/>
    <w:rsid w:val="0056041C"/>
    <w:rsid w:val="005624CD"/>
    <w:rsid w:val="00563BEB"/>
    <w:rsid w:val="00564517"/>
    <w:rsid w:val="00567240"/>
    <w:rsid w:val="005674C8"/>
    <w:rsid w:val="00571B15"/>
    <w:rsid w:val="00572FC3"/>
    <w:rsid w:val="005754B0"/>
    <w:rsid w:val="00583B7E"/>
    <w:rsid w:val="005868AD"/>
    <w:rsid w:val="00586A18"/>
    <w:rsid w:val="00587567"/>
    <w:rsid w:val="00590257"/>
    <w:rsid w:val="005914B2"/>
    <w:rsid w:val="00591E50"/>
    <w:rsid w:val="00592A9A"/>
    <w:rsid w:val="00592F79"/>
    <w:rsid w:val="005A0205"/>
    <w:rsid w:val="005A029A"/>
    <w:rsid w:val="005A0EFC"/>
    <w:rsid w:val="005A19B8"/>
    <w:rsid w:val="005A23AB"/>
    <w:rsid w:val="005A39DF"/>
    <w:rsid w:val="005A5300"/>
    <w:rsid w:val="005B0AA1"/>
    <w:rsid w:val="005B1372"/>
    <w:rsid w:val="005B1609"/>
    <w:rsid w:val="005B1995"/>
    <w:rsid w:val="005B1E02"/>
    <w:rsid w:val="005B1E95"/>
    <w:rsid w:val="005B792D"/>
    <w:rsid w:val="005C09DB"/>
    <w:rsid w:val="005C4E8E"/>
    <w:rsid w:val="005C5AF0"/>
    <w:rsid w:val="005C7025"/>
    <w:rsid w:val="005D1B6D"/>
    <w:rsid w:val="005D295B"/>
    <w:rsid w:val="005D53AD"/>
    <w:rsid w:val="005D5902"/>
    <w:rsid w:val="005D5D77"/>
    <w:rsid w:val="005E051A"/>
    <w:rsid w:val="005E0C28"/>
    <w:rsid w:val="005E1F8B"/>
    <w:rsid w:val="005E24F1"/>
    <w:rsid w:val="005E5FBE"/>
    <w:rsid w:val="005E7A47"/>
    <w:rsid w:val="005E7B8F"/>
    <w:rsid w:val="005F0043"/>
    <w:rsid w:val="005F00CA"/>
    <w:rsid w:val="005F2A8F"/>
    <w:rsid w:val="005F3320"/>
    <w:rsid w:val="00600DD5"/>
    <w:rsid w:val="006014D1"/>
    <w:rsid w:val="006016E6"/>
    <w:rsid w:val="006018CF"/>
    <w:rsid w:val="0060457E"/>
    <w:rsid w:val="00604E0E"/>
    <w:rsid w:val="00606623"/>
    <w:rsid w:val="00607E2D"/>
    <w:rsid w:val="00610CAB"/>
    <w:rsid w:val="00615C17"/>
    <w:rsid w:val="00615F98"/>
    <w:rsid w:val="006210FE"/>
    <w:rsid w:val="0062178E"/>
    <w:rsid w:val="00621D6F"/>
    <w:rsid w:val="006238DC"/>
    <w:rsid w:val="00626A18"/>
    <w:rsid w:val="00627A20"/>
    <w:rsid w:val="00627CE8"/>
    <w:rsid w:val="0063003A"/>
    <w:rsid w:val="00630A74"/>
    <w:rsid w:val="00630B41"/>
    <w:rsid w:val="00631E5F"/>
    <w:rsid w:val="00634094"/>
    <w:rsid w:val="006418E6"/>
    <w:rsid w:val="00641B32"/>
    <w:rsid w:val="00641D2D"/>
    <w:rsid w:val="00643B26"/>
    <w:rsid w:val="00645570"/>
    <w:rsid w:val="006459A6"/>
    <w:rsid w:val="00646B5E"/>
    <w:rsid w:val="00647373"/>
    <w:rsid w:val="006505FE"/>
    <w:rsid w:val="00652A0A"/>
    <w:rsid w:val="0065329B"/>
    <w:rsid w:val="00655115"/>
    <w:rsid w:val="006561EB"/>
    <w:rsid w:val="00656882"/>
    <w:rsid w:val="00656B2B"/>
    <w:rsid w:val="00663227"/>
    <w:rsid w:val="00663951"/>
    <w:rsid w:val="00663C37"/>
    <w:rsid w:val="00666C2F"/>
    <w:rsid w:val="00666D59"/>
    <w:rsid w:val="00670E61"/>
    <w:rsid w:val="00673131"/>
    <w:rsid w:val="0067365A"/>
    <w:rsid w:val="006759BF"/>
    <w:rsid w:val="0067600C"/>
    <w:rsid w:val="0067752A"/>
    <w:rsid w:val="00680D62"/>
    <w:rsid w:val="00680FB7"/>
    <w:rsid w:val="00681BC1"/>
    <w:rsid w:val="0068205A"/>
    <w:rsid w:val="00682DB5"/>
    <w:rsid w:val="00684C12"/>
    <w:rsid w:val="00686D45"/>
    <w:rsid w:val="0068729E"/>
    <w:rsid w:val="00690D2F"/>
    <w:rsid w:val="00693A00"/>
    <w:rsid w:val="00694C5C"/>
    <w:rsid w:val="006A22B8"/>
    <w:rsid w:val="006A2940"/>
    <w:rsid w:val="006A527E"/>
    <w:rsid w:val="006A53EF"/>
    <w:rsid w:val="006A63DC"/>
    <w:rsid w:val="006A7E22"/>
    <w:rsid w:val="006B1172"/>
    <w:rsid w:val="006B17FD"/>
    <w:rsid w:val="006B2601"/>
    <w:rsid w:val="006B302C"/>
    <w:rsid w:val="006B3756"/>
    <w:rsid w:val="006B4426"/>
    <w:rsid w:val="006B49B1"/>
    <w:rsid w:val="006B4D0D"/>
    <w:rsid w:val="006B5833"/>
    <w:rsid w:val="006B5A8D"/>
    <w:rsid w:val="006B6181"/>
    <w:rsid w:val="006B632F"/>
    <w:rsid w:val="006B71D0"/>
    <w:rsid w:val="006B7219"/>
    <w:rsid w:val="006C190C"/>
    <w:rsid w:val="006C2FEC"/>
    <w:rsid w:val="006C4D7B"/>
    <w:rsid w:val="006C5E60"/>
    <w:rsid w:val="006C7498"/>
    <w:rsid w:val="006D0A90"/>
    <w:rsid w:val="006D1BC9"/>
    <w:rsid w:val="006D1F58"/>
    <w:rsid w:val="006D2773"/>
    <w:rsid w:val="006D29B7"/>
    <w:rsid w:val="006D5154"/>
    <w:rsid w:val="006D5217"/>
    <w:rsid w:val="006D68BC"/>
    <w:rsid w:val="006D7F50"/>
    <w:rsid w:val="006E0937"/>
    <w:rsid w:val="006E0C07"/>
    <w:rsid w:val="006E1C00"/>
    <w:rsid w:val="006E2763"/>
    <w:rsid w:val="006E3E29"/>
    <w:rsid w:val="006E6C95"/>
    <w:rsid w:val="006E7F0A"/>
    <w:rsid w:val="006F0035"/>
    <w:rsid w:val="006F099D"/>
    <w:rsid w:val="006F1750"/>
    <w:rsid w:val="006F17CB"/>
    <w:rsid w:val="006F6487"/>
    <w:rsid w:val="006F757C"/>
    <w:rsid w:val="006F7F7A"/>
    <w:rsid w:val="00700066"/>
    <w:rsid w:val="0070019A"/>
    <w:rsid w:val="00700C4C"/>
    <w:rsid w:val="00704118"/>
    <w:rsid w:val="00707192"/>
    <w:rsid w:val="00707716"/>
    <w:rsid w:val="0071734F"/>
    <w:rsid w:val="007176A0"/>
    <w:rsid w:val="00720DF2"/>
    <w:rsid w:val="007229D2"/>
    <w:rsid w:val="00724727"/>
    <w:rsid w:val="007259E5"/>
    <w:rsid w:val="00731112"/>
    <w:rsid w:val="00731452"/>
    <w:rsid w:val="0073193D"/>
    <w:rsid w:val="007351F6"/>
    <w:rsid w:val="007362A7"/>
    <w:rsid w:val="00736AE7"/>
    <w:rsid w:val="007372F7"/>
    <w:rsid w:val="0074005A"/>
    <w:rsid w:val="007419E4"/>
    <w:rsid w:val="00741A5E"/>
    <w:rsid w:val="00742127"/>
    <w:rsid w:val="007424EF"/>
    <w:rsid w:val="00743115"/>
    <w:rsid w:val="00744C45"/>
    <w:rsid w:val="0074508F"/>
    <w:rsid w:val="00745765"/>
    <w:rsid w:val="007507BA"/>
    <w:rsid w:val="0075133A"/>
    <w:rsid w:val="007543C6"/>
    <w:rsid w:val="0075452E"/>
    <w:rsid w:val="00755D34"/>
    <w:rsid w:val="00760548"/>
    <w:rsid w:val="007618D2"/>
    <w:rsid w:val="00764230"/>
    <w:rsid w:val="00766BAF"/>
    <w:rsid w:val="00767395"/>
    <w:rsid w:val="00770A38"/>
    <w:rsid w:val="00770EDC"/>
    <w:rsid w:val="007713B5"/>
    <w:rsid w:val="0077222C"/>
    <w:rsid w:val="007739FD"/>
    <w:rsid w:val="00773D39"/>
    <w:rsid w:val="00774AC4"/>
    <w:rsid w:val="00774B96"/>
    <w:rsid w:val="00780039"/>
    <w:rsid w:val="00780FEA"/>
    <w:rsid w:val="00782E24"/>
    <w:rsid w:val="00784666"/>
    <w:rsid w:val="00785380"/>
    <w:rsid w:val="00787061"/>
    <w:rsid w:val="00787AE9"/>
    <w:rsid w:val="00793578"/>
    <w:rsid w:val="007963CC"/>
    <w:rsid w:val="007968A4"/>
    <w:rsid w:val="00796FF1"/>
    <w:rsid w:val="007A0FA9"/>
    <w:rsid w:val="007A4077"/>
    <w:rsid w:val="007A47F1"/>
    <w:rsid w:val="007A61D4"/>
    <w:rsid w:val="007A620F"/>
    <w:rsid w:val="007A7C7C"/>
    <w:rsid w:val="007B1566"/>
    <w:rsid w:val="007B21ED"/>
    <w:rsid w:val="007B3ACE"/>
    <w:rsid w:val="007B4689"/>
    <w:rsid w:val="007B4BCA"/>
    <w:rsid w:val="007B6C00"/>
    <w:rsid w:val="007B6C28"/>
    <w:rsid w:val="007B7CDD"/>
    <w:rsid w:val="007C04A1"/>
    <w:rsid w:val="007C054F"/>
    <w:rsid w:val="007C22A3"/>
    <w:rsid w:val="007C3B82"/>
    <w:rsid w:val="007C49D4"/>
    <w:rsid w:val="007C4DD0"/>
    <w:rsid w:val="007C6538"/>
    <w:rsid w:val="007C76F2"/>
    <w:rsid w:val="007D0E01"/>
    <w:rsid w:val="007D1E67"/>
    <w:rsid w:val="007D212A"/>
    <w:rsid w:val="007D50E5"/>
    <w:rsid w:val="007E3A13"/>
    <w:rsid w:val="007E4911"/>
    <w:rsid w:val="007E4F69"/>
    <w:rsid w:val="007E7A4F"/>
    <w:rsid w:val="007F1727"/>
    <w:rsid w:val="007F4B89"/>
    <w:rsid w:val="007F776D"/>
    <w:rsid w:val="0080090A"/>
    <w:rsid w:val="008015D5"/>
    <w:rsid w:val="008035E6"/>
    <w:rsid w:val="00803C31"/>
    <w:rsid w:val="00805BDA"/>
    <w:rsid w:val="008064F2"/>
    <w:rsid w:val="008127E1"/>
    <w:rsid w:val="00813448"/>
    <w:rsid w:val="00814A01"/>
    <w:rsid w:val="008175B2"/>
    <w:rsid w:val="00817F09"/>
    <w:rsid w:val="00820F72"/>
    <w:rsid w:val="00825163"/>
    <w:rsid w:val="00825BF9"/>
    <w:rsid w:val="00826075"/>
    <w:rsid w:val="008308BF"/>
    <w:rsid w:val="00830C73"/>
    <w:rsid w:val="00830C9C"/>
    <w:rsid w:val="00830D1B"/>
    <w:rsid w:val="0083344A"/>
    <w:rsid w:val="00833E12"/>
    <w:rsid w:val="0083587B"/>
    <w:rsid w:val="00837AC7"/>
    <w:rsid w:val="00840325"/>
    <w:rsid w:val="008413AA"/>
    <w:rsid w:val="00844C98"/>
    <w:rsid w:val="00845E11"/>
    <w:rsid w:val="00846401"/>
    <w:rsid w:val="008464B2"/>
    <w:rsid w:val="0085038F"/>
    <w:rsid w:val="00854075"/>
    <w:rsid w:val="00854185"/>
    <w:rsid w:val="008550FC"/>
    <w:rsid w:val="0085510E"/>
    <w:rsid w:val="0085619C"/>
    <w:rsid w:val="00857B6B"/>
    <w:rsid w:val="0086016D"/>
    <w:rsid w:val="00861211"/>
    <w:rsid w:val="008633AF"/>
    <w:rsid w:val="00864AB5"/>
    <w:rsid w:val="00864B54"/>
    <w:rsid w:val="008708B6"/>
    <w:rsid w:val="00872232"/>
    <w:rsid w:val="008725A3"/>
    <w:rsid w:val="008727C6"/>
    <w:rsid w:val="008728FF"/>
    <w:rsid w:val="0087570F"/>
    <w:rsid w:val="00876626"/>
    <w:rsid w:val="008769BB"/>
    <w:rsid w:val="00877A76"/>
    <w:rsid w:val="00881149"/>
    <w:rsid w:val="00882216"/>
    <w:rsid w:val="008901F7"/>
    <w:rsid w:val="0089103F"/>
    <w:rsid w:val="00895F62"/>
    <w:rsid w:val="00896E43"/>
    <w:rsid w:val="00897D33"/>
    <w:rsid w:val="008A0D79"/>
    <w:rsid w:val="008A1F34"/>
    <w:rsid w:val="008A2787"/>
    <w:rsid w:val="008A38CF"/>
    <w:rsid w:val="008A65E5"/>
    <w:rsid w:val="008B11B1"/>
    <w:rsid w:val="008B2140"/>
    <w:rsid w:val="008B2545"/>
    <w:rsid w:val="008B2AAA"/>
    <w:rsid w:val="008B62B8"/>
    <w:rsid w:val="008C01EF"/>
    <w:rsid w:val="008C3624"/>
    <w:rsid w:val="008C36FB"/>
    <w:rsid w:val="008C3E42"/>
    <w:rsid w:val="008C775D"/>
    <w:rsid w:val="008D106D"/>
    <w:rsid w:val="008D1E0B"/>
    <w:rsid w:val="008D589F"/>
    <w:rsid w:val="008D5936"/>
    <w:rsid w:val="008D64BC"/>
    <w:rsid w:val="008E15A6"/>
    <w:rsid w:val="008E1A44"/>
    <w:rsid w:val="008E47D6"/>
    <w:rsid w:val="008E538D"/>
    <w:rsid w:val="008E5567"/>
    <w:rsid w:val="008E5F32"/>
    <w:rsid w:val="008E7BE2"/>
    <w:rsid w:val="008E7DF6"/>
    <w:rsid w:val="008F0B4B"/>
    <w:rsid w:val="008F1034"/>
    <w:rsid w:val="008F2496"/>
    <w:rsid w:val="008F2AA5"/>
    <w:rsid w:val="008F3F21"/>
    <w:rsid w:val="008F3F95"/>
    <w:rsid w:val="008F567D"/>
    <w:rsid w:val="008F59AD"/>
    <w:rsid w:val="008F7FA2"/>
    <w:rsid w:val="00903A7A"/>
    <w:rsid w:val="00903E82"/>
    <w:rsid w:val="00906060"/>
    <w:rsid w:val="00907936"/>
    <w:rsid w:val="00912479"/>
    <w:rsid w:val="00914EAF"/>
    <w:rsid w:val="00920607"/>
    <w:rsid w:val="00921019"/>
    <w:rsid w:val="00921061"/>
    <w:rsid w:val="00924EE7"/>
    <w:rsid w:val="00926301"/>
    <w:rsid w:val="00927966"/>
    <w:rsid w:val="0093718A"/>
    <w:rsid w:val="00937E26"/>
    <w:rsid w:val="00937FD8"/>
    <w:rsid w:val="00942F6A"/>
    <w:rsid w:val="00946495"/>
    <w:rsid w:val="009477EA"/>
    <w:rsid w:val="0095504A"/>
    <w:rsid w:val="00955087"/>
    <w:rsid w:val="00955837"/>
    <w:rsid w:val="00955E3D"/>
    <w:rsid w:val="0096058E"/>
    <w:rsid w:val="00960EFF"/>
    <w:rsid w:val="0096191E"/>
    <w:rsid w:val="00961EAE"/>
    <w:rsid w:val="00963BD5"/>
    <w:rsid w:val="009671D5"/>
    <w:rsid w:val="009701D0"/>
    <w:rsid w:val="00971EB4"/>
    <w:rsid w:val="00973A53"/>
    <w:rsid w:val="009747CF"/>
    <w:rsid w:val="00975EC7"/>
    <w:rsid w:val="00976419"/>
    <w:rsid w:val="00977402"/>
    <w:rsid w:val="00977958"/>
    <w:rsid w:val="00977ADB"/>
    <w:rsid w:val="0098013B"/>
    <w:rsid w:val="00980502"/>
    <w:rsid w:val="009813F4"/>
    <w:rsid w:val="009815BA"/>
    <w:rsid w:val="009827D7"/>
    <w:rsid w:val="009834BA"/>
    <w:rsid w:val="00983815"/>
    <w:rsid w:val="009849D5"/>
    <w:rsid w:val="00991D13"/>
    <w:rsid w:val="00991E98"/>
    <w:rsid w:val="0099529B"/>
    <w:rsid w:val="00996FCF"/>
    <w:rsid w:val="009972D6"/>
    <w:rsid w:val="009A133B"/>
    <w:rsid w:val="009A209B"/>
    <w:rsid w:val="009A2EFA"/>
    <w:rsid w:val="009A3BE8"/>
    <w:rsid w:val="009A4478"/>
    <w:rsid w:val="009A711D"/>
    <w:rsid w:val="009B02B4"/>
    <w:rsid w:val="009B02E3"/>
    <w:rsid w:val="009B29E3"/>
    <w:rsid w:val="009B2D5C"/>
    <w:rsid w:val="009B3E7B"/>
    <w:rsid w:val="009B4D35"/>
    <w:rsid w:val="009B5999"/>
    <w:rsid w:val="009C22F0"/>
    <w:rsid w:val="009C2A2C"/>
    <w:rsid w:val="009C3D7A"/>
    <w:rsid w:val="009C441E"/>
    <w:rsid w:val="009C559F"/>
    <w:rsid w:val="009C622C"/>
    <w:rsid w:val="009D0125"/>
    <w:rsid w:val="009D041E"/>
    <w:rsid w:val="009D109E"/>
    <w:rsid w:val="009D2E9C"/>
    <w:rsid w:val="009D448D"/>
    <w:rsid w:val="009D450A"/>
    <w:rsid w:val="009D4853"/>
    <w:rsid w:val="009D6EAB"/>
    <w:rsid w:val="009D7FBE"/>
    <w:rsid w:val="009E0871"/>
    <w:rsid w:val="009E11EA"/>
    <w:rsid w:val="009E124B"/>
    <w:rsid w:val="009E1ECD"/>
    <w:rsid w:val="009E3258"/>
    <w:rsid w:val="009E6B2F"/>
    <w:rsid w:val="009E70C9"/>
    <w:rsid w:val="009F1E48"/>
    <w:rsid w:val="009F287A"/>
    <w:rsid w:val="009F29D4"/>
    <w:rsid w:val="009F46D3"/>
    <w:rsid w:val="009F4EA7"/>
    <w:rsid w:val="009F708C"/>
    <w:rsid w:val="00A00F12"/>
    <w:rsid w:val="00A01510"/>
    <w:rsid w:val="00A01588"/>
    <w:rsid w:val="00A041C8"/>
    <w:rsid w:val="00A05379"/>
    <w:rsid w:val="00A05FF3"/>
    <w:rsid w:val="00A06833"/>
    <w:rsid w:val="00A06E51"/>
    <w:rsid w:val="00A07D6F"/>
    <w:rsid w:val="00A07F6B"/>
    <w:rsid w:val="00A10CD6"/>
    <w:rsid w:val="00A12046"/>
    <w:rsid w:val="00A12175"/>
    <w:rsid w:val="00A12AA4"/>
    <w:rsid w:val="00A14450"/>
    <w:rsid w:val="00A145E6"/>
    <w:rsid w:val="00A15297"/>
    <w:rsid w:val="00A16C2B"/>
    <w:rsid w:val="00A17A27"/>
    <w:rsid w:val="00A17CAD"/>
    <w:rsid w:val="00A21F8B"/>
    <w:rsid w:val="00A22A30"/>
    <w:rsid w:val="00A23437"/>
    <w:rsid w:val="00A23E47"/>
    <w:rsid w:val="00A2402E"/>
    <w:rsid w:val="00A242F1"/>
    <w:rsid w:val="00A27B84"/>
    <w:rsid w:val="00A30B56"/>
    <w:rsid w:val="00A30E73"/>
    <w:rsid w:val="00A3112F"/>
    <w:rsid w:val="00A31999"/>
    <w:rsid w:val="00A31A34"/>
    <w:rsid w:val="00A34506"/>
    <w:rsid w:val="00A352C1"/>
    <w:rsid w:val="00A35D39"/>
    <w:rsid w:val="00A36C8D"/>
    <w:rsid w:val="00A36CD9"/>
    <w:rsid w:val="00A41057"/>
    <w:rsid w:val="00A4177E"/>
    <w:rsid w:val="00A422EB"/>
    <w:rsid w:val="00A4354C"/>
    <w:rsid w:val="00A43F90"/>
    <w:rsid w:val="00A458F2"/>
    <w:rsid w:val="00A472F8"/>
    <w:rsid w:val="00A479E0"/>
    <w:rsid w:val="00A479F4"/>
    <w:rsid w:val="00A515E3"/>
    <w:rsid w:val="00A517B4"/>
    <w:rsid w:val="00A51957"/>
    <w:rsid w:val="00A52073"/>
    <w:rsid w:val="00A53484"/>
    <w:rsid w:val="00A558A9"/>
    <w:rsid w:val="00A56BDE"/>
    <w:rsid w:val="00A5700C"/>
    <w:rsid w:val="00A6667D"/>
    <w:rsid w:val="00A668BE"/>
    <w:rsid w:val="00A67C5F"/>
    <w:rsid w:val="00A7050F"/>
    <w:rsid w:val="00A71F2B"/>
    <w:rsid w:val="00A72327"/>
    <w:rsid w:val="00A72848"/>
    <w:rsid w:val="00A72CD8"/>
    <w:rsid w:val="00A73841"/>
    <w:rsid w:val="00A7497D"/>
    <w:rsid w:val="00A74DD5"/>
    <w:rsid w:val="00A7733B"/>
    <w:rsid w:val="00A80B62"/>
    <w:rsid w:val="00A80F26"/>
    <w:rsid w:val="00A8325C"/>
    <w:rsid w:val="00A840EA"/>
    <w:rsid w:val="00A85463"/>
    <w:rsid w:val="00A86A81"/>
    <w:rsid w:val="00A86DF2"/>
    <w:rsid w:val="00A86FF0"/>
    <w:rsid w:val="00A879F9"/>
    <w:rsid w:val="00A90298"/>
    <w:rsid w:val="00A90A81"/>
    <w:rsid w:val="00A90A9F"/>
    <w:rsid w:val="00A9329C"/>
    <w:rsid w:val="00A93B68"/>
    <w:rsid w:val="00A9555B"/>
    <w:rsid w:val="00A96D2B"/>
    <w:rsid w:val="00AA00A8"/>
    <w:rsid w:val="00AA104F"/>
    <w:rsid w:val="00AA107C"/>
    <w:rsid w:val="00AA119B"/>
    <w:rsid w:val="00AA2363"/>
    <w:rsid w:val="00AA2E12"/>
    <w:rsid w:val="00AA4EA3"/>
    <w:rsid w:val="00AA6E29"/>
    <w:rsid w:val="00AA7316"/>
    <w:rsid w:val="00AC17B3"/>
    <w:rsid w:val="00AC2CFC"/>
    <w:rsid w:val="00AC2FCC"/>
    <w:rsid w:val="00AC3503"/>
    <w:rsid w:val="00AC4985"/>
    <w:rsid w:val="00AC6A58"/>
    <w:rsid w:val="00AC7233"/>
    <w:rsid w:val="00AD1355"/>
    <w:rsid w:val="00AD71E3"/>
    <w:rsid w:val="00AD7246"/>
    <w:rsid w:val="00AE018C"/>
    <w:rsid w:val="00AE1C9A"/>
    <w:rsid w:val="00AE2FD1"/>
    <w:rsid w:val="00AE45D8"/>
    <w:rsid w:val="00AE6A14"/>
    <w:rsid w:val="00AF1565"/>
    <w:rsid w:val="00AF1E2E"/>
    <w:rsid w:val="00AF4ADF"/>
    <w:rsid w:val="00AF4FF4"/>
    <w:rsid w:val="00AF5327"/>
    <w:rsid w:val="00AF6ABB"/>
    <w:rsid w:val="00AF7DBC"/>
    <w:rsid w:val="00AF7F65"/>
    <w:rsid w:val="00B01F99"/>
    <w:rsid w:val="00B0608E"/>
    <w:rsid w:val="00B11D88"/>
    <w:rsid w:val="00B13106"/>
    <w:rsid w:val="00B137CC"/>
    <w:rsid w:val="00B14359"/>
    <w:rsid w:val="00B14449"/>
    <w:rsid w:val="00B16807"/>
    <w:rsid w:val="00B17EFB"/>
    <w:rsid w:val="00B20E5C"/>
    <w:rsid w:val="00B21D42"/>
    <w:rsid w:val="00B22398"/>
    <w:rsid w:val="00B22FFC"/>
    <w:rsid w:val="00B23C1E"/>
    <w:rsid w:val="00B23CC8"/>
    <w:rsid w:val="00B23FB1"/>
    <w:rsid w:val="00B25698"/>
    <w:rsid w:val="00B258AB"/>
    <w:rsid w:val="00B27E0A"/>
    <w:rsid w:val="00B301F2"/>
    <w:rsid w:val="00B30ABA"/>
    <w:rsid w:val="00B313AB"/>
    <w:rsid w:val="00B31724"/>
    <w:rsid w:val="00B31E19"/>
    <w:rsid w:val="00B32BAC"/>
    <w:rsid w:val="00B341B6"/>
    <w:rsid w:val="00B4046B"/>
    <w:rsid w:val="00B40AB0"/>
    <w:rsid w:val="00B423B0"/>
    <w:rsid w:val="00B42902"/>
    <w:rsid w:val="00B4501F"/>
    <w:rsid w:val="00B46586"/>
    <w:rsid w:val="00B51F28"/>
    <w:rsid w:val="00B52569"/>
    <w:rsid w:val="00B574D9"/>
    <w:rsid w:val="00B619F7"/>
    <w:rsid w:val="00B63343"/>
    <w:rsid w:val="00B641EC"/>
    <w:rsid w:val="00B6445A"/>
    <w:rsid w:val="00B67EB3"/>
    <w:rsid w:val="00B70674"/>
    <w:rsid w:val="00B70F7E"/>
    <w:rsid w:val="00B719C3"/>
    <w:rsid w:val="00B80663"/>
    <w:rsid w:val="00B8368C"/>
    <w:rsid w:val="00B84369"/>
    <w:rsid w:val="00B8556F"/>
    <w:rsid w:val="00B86F37"/>
    <w:rsid w:val="00B90271"/>
    <w:rsid w:val="00B9114E"/>
    <w:rsid w:val="00B94B81"/>
    <w:rsid w:val="00B94D64"/>
    <w:rsid w:val="00B9698D"/>
    <w:rsid w:val="00BA5792"/>
    <w:rsid w:val="00BA5DDE"/>
    <w:rsid w:val="00BA6A86"/>
    <w:rsid w:val="00BA7056"/>
    <w:rsid w:val="00BB0945"/>
    <w:rsid w:val="00BB2CAF"/>
    <w:rsid w:val="00BB3034"/>
    <w:rsid w:val="00BB459F"/>
    <w:rsid w:val="00BB5A6E"/>
    <w:rsid w:val="00BB67F3"/>
    <w:rsid w:val="00BB697F"/>
    <w:rsid w:val="00BB7BAB"/>
    <w:rsid w:val="00BC1302"/>
    <w:rsid w:val="00BC2BC1"/>
    <w:rsid w:val="00BC32F8"/>
    <w:rsid w:val="00BC3C40"/>
    <w:rsid w:val="00BC3EE0"/>
    <w:rsid w:val="00BC66F4"/>
    <w:rsid w:val="00BC6875"/>
    <w:rsid w:val="00BC735D"/>
    <w:rsid w:val="00BC788B"/>
    <w:rsid w:val="00BD1EDC"/>
    <w:rsid w:val="00BD3652"/>
    <w:rsid w:val="00BD397C"/>
    <w:rsid w:val="00BD4A84"/>
    <w:rsid w:val="00BD597D"/>
    <w:rsid w:val="00BD6DE7"/>
    <w:rsid w:val="00BD6EAD"/>
    <w:rsid w:val="00BE0AFA"/>
    <w:rsid w:val="00BE16A8"/>
    <w:rsid w:val="00BE1B9D"/>
    <w:rsid w:val="00BE2FAD"/>
    <w:rsid w:val="00BE6C08"/>
    <w:rsid w:val="00BF0A45"/>
    <w:rsid w:val="00BF162C"/>
    <w:rsid w:val="00BF2730"/>
    <w:rsid w:val="00BF6409"/>
    <w:rsid w:val="00BF6CA3"/>
    <w:rsid w:val="00C001E1"/>
    <w:rsid w:val="00C0065D"/>
    <w:rsid w:val="00C007C5"/>
    <w:rsid w:val="00C016F0"/>
    <w:rsid w:val="00C01B3D"/>
    <w:rsid w:val="00C02CD6"/>
    <w:rsid w:val="00C03120"/>
    <w:rsid w:val="00C03384"/>
    <w:rsid w:val="00C051D7"/>
    <w:rsid w:val="00C060F3"/>
    <w:rsid w:val="00C1039F"/>
    <w:rsid w:val="00C12104"/>
    <w:rsid w:val="00C14681"/>
    <w:rsid w:val="00C15ADA"/>
    <w:rsid w:val="00C1733B"/>
    <w:rsid w:val="00C176A4"/>
    <w:rsid w:val="00C221C7"/>
    <w:rsid w:val="00C22587"/>
    <w:rsid w:val="00C24DD7"/>
    <w:rsid w:val="00C256EF"/>
    <w:rsid w:val="00C27F9C"/>
    <w:rsid w:val="00C307BD"/>
    <w:rsid w:val="00C32FB4"/>
    <w:rsid w:val="00C3358A"/>
    <w:rsid w:val="00C3542A"/>
    <w:rsid w:val="00C36A9E"/>
    <w:rsid w:val="00C40D95"/>
    <w:rsid w:val="00C41135"/>
    <w:rsid w:val="00C41407"/>
    <w:rsid w:val="00C4192D"/>
    <w:rsid w:val="00C41DBA"/>
    <w:rsid w:val="00C42B80"/>
    <w:rsid w:val="00C42D9B"/>
    <w:rsid w:val="00C43070"/>
    <w:rsid w:val="00C461E1"/>
    <w:rsid w:val="00C466AF"/>
    <w:rsid w:val="00C467FA"/>
    <w:rsid w:val="00C46E06"/>
    <w:rsid w:val="00C4798A"/>
    <w:rsid w:val="00C50AC7"/>
    <w:rsid w:val="00C52A99"/>
    <w:rsid w:val="00C5391B"/>
    <w:rsid w:val="00C55827"/>
    <w:rsid w:val="00C611F2"/>
    <w:rsid w:val="00C6234B"/>
    <w:rsid w:val="00C636B6"/>
    <w:rsid w:val="00C636DE"/>
    <w:rsid w:val="00C703C6"/>
    <w:rsid w:val="00C76AD4"/>
    <w:rsid w:val="00C76ECB"/>
    <w:rsid w:val="00C770C4"/>
    <w:rsid w:val="00C80099"/>
    <w:rsid w:val="00C8038B"/>
    <w:rsid w:val="00C80B99"/>
    <w:rsid w:val="00C80CA0"/>
    <w:rsid w:val="00C81176"/>
    <w:rsid w:val="00C867F8"/>
    <w:rsid w:val="00C92DD2"/>
    <w:rsid w:val="00C93C2D"/>
    <w:rsid w:val="00C941F3"/>
    <w:rsid w:val="00C951D9"/>
    <w:rsid w:val="00C95256"/>
    <w:rsid w:val="00C97D76"/>
    <w:rsid w:val="00CA0365"/>
    <w:rsid w:val="00CA03A6"/>
    <w:rsid w:val="00CA18D3"/>
    <w:rsid w:val="00CA3B38"/>
    <w:rsid w:val="00CA5268"/>
    <w:rsid w:val="00CA585B"/>
    <w:rsid w:val="00CA60DF"/>
    <w:rsid w:val="00CA71B6"/>
    <w:rsid w:val="00CA7320"/>
    <w:rsid w:val="00CA765F"/>
    <w:rsid w:val="00CB22A3"/>
    <w:rsid w:val="00CB30E4"/>
    <w:rsid w:val="00CB42E3"/>
    <w:rsid w:val="00CB5D50"/>
    <w:rsid w:val="00CB654B"/>
    <w:rsid w:val="00CB6C99"/>
    <w:rsid w:val="00CB7DC5"/>
    <w:rsid w:val="00CC0A6C"/>
    <w:rsid w:val="00CC27AD"/>
    <w:rsid w:val="00CC35BD"/>
    <w:rsid w:val="00CC36B5"/>
    <w:rsid w:val="00CC36E4"/>
    <w:rsid w:val="00CC4CFE"/>
    <w:rsid w:val="00CC67EF"/>
    <w:rsid w:val="00CD00FE"/>
    <w:rsid w:val="00CD0294"/>
    <w:rsid w:val="00CD29D3"/>
    <w:rsid w:val="00CD34AF"/>
    <w:rsid w:val="00CD3693"/>
    <w:rsid w:val="00CD4F5C"/>
    <w:rsid w:val="00CD7C01"/>
    <w:rsid w:val="00CE1860"/>
    <w:rsid w:val="00CE31C8"/>
    <w:rsid w:val="00CE3348"/>
    <w:rsid w:val="00CE4F32"/>
    <w:rsid w:val="00CE62F8"/>
    <w:rsid w:val="00CF0F88"/>
    <w:rsid w:val="00CF1BBF"/>
    <w:rsid w:val="00CF2797"/>
    <w:rsid w:val="00CF2F50"/>
    <w:rsid w:val="00CF4C3B"/>
    <w:rsid w:val="00CF68CA"/>
    <w:rsid w:val="00D01748"/>
    <w:rsid w:val="00D04AA0"/>
    <w:rsid w:val="00D10607"/>
    <w:rsid w:val="00D1155E"/>
    <w:rsid w:val="00D1404D"/>
    <w:rsid w:val="00D14DF1"/>
    <w:rsid w:val="00D15994"/>
    <w:rsid w:val="00D20BB0"/>
    <w:rsid w:val="00D213A6"/>
    <w:rsid w:val="00D2548E"/>
    <w:rsid w:val="00D25C65"/>
    <w:rsid w:val="00D27F22"/>
    <w:rsid w:val="00D27FE0"/>
    <w:rsid w:val="00D35A34"/>
    <w:rsid w:val="00D36A3F"/>
    <w:rsid w:val="00D36B4B"/>
    <w:rsid w:val="00D40398"/>
    <w:rsid w:val="00D4287B"/>
    <w:rsid w:val="00D44AEE"/>
    <w:rsid w:val="00D46731"/>
    <w:rsid w:val="00D5038B"/>
    <w:rsid w:val="00D554AE"/>
    <w:rsid w:val="00D572B8"/>
    <w:rsid w:val="00D61C25"/>
    <w:rsid w:val="00D61FD6"/>
    <w:rsid w:val="00D62E67"/>
    <w:rsid w:val="00D66F23"/>
    <w:rsid w:val="00D722BA"/>
    <w:rsid w:val="00D73106"/>
    <w:rsid w:val="00D75C9F"/>
    <w:rsid w:val="00D779D7"/>
    <w:rsid w:val="00D77A46"/>
    <w:rsid w:val="00D77E8E"/>
    <w:rsid w:val="00D809E0"/>
    <w:rsid w:val="00D84882"/>
    <w:rsid w:val="00D85B55"/>
    <w:rsid w:val="00D87E87"/>
    <w:rsid w:val="00D932EE"/>
    <w:rsid w:val="00D93C60"/>
    <w:rsid w:val="00D93DCC"/>
    <w:rsid w:val="00D969AF"/>
    <w:rsid w:val="00DA1291"/>
    <w:rsid w:val="00DA32A7"/>
    <w:rsid w:val="00DA67AB"/>
    <w:rsid w:val="00DA6FCC"/>
    <w:rsid w:val="00DA7FF5"/>
    <w:rsid w:val="00DB1853"/>
    <w:rsid w:val="00DB1FCA"/>
    <w:rsid w:val="00DB4646"/>
    <w:rsid w:val="00DB519D"/>
    <w:rsid w:val="00DB6880"/>
    <w:rsid w:val="00DB6C02"/>
    <w:rsid w:val="00DC0B3B"/>
    <w:rsid w:val="00DC0D22"/>
    <w:rsid w:val="00DC1C49"/>
    <w:rsid w:val="00DC31ED"/>
    <w:rsid w:val="00DC5E42"/>
    <w:rsid w:val="00DC73B4"/>
    <w:rsid w:val="00DC7EF3"/>
    <w:rsid w:val="00DD0CF7"/>
    <w:rsid w:val="00DD1CF4"/>
    <w:rsid w:val="00DD3622"/>
    <w:rsid w:val="00DD4B09"/>
    <w:rsid w:val="00DD5869"/>
    <w:rsid w:val="00DE0CCC"/>
    <w:rsid w:val="00DE1290"/>
    <w:rsid w:val="00DE2B2E"/>
    <w:rsid w:val="00DE54C0"/>
    <w:rsid w:val="00DE69E5"/>
    <w:rsid w:val="00DF1A0B"/>
    <w:rsid w:val="00DF26B7"/>
    <w:rsid w:val="00DF30DD"/>
    <w:rsid w:val="00DF4B8E"/>
    <w:rsid w:val="00DF55AE"/>
    <w:rsid w:val="00DF5BBB"/>
    <w:rsid w:val="00E00ADD"/>
    <w:rsid w:val="00E00BC6"/>
    <w:rsid w:val="00E01DE0"/>
    <w:rsid w:val="00E03D4C"/>
    <w:rsid w:val="00E04509"/>
    <w:rsid w:val="00E0553D"/>
    <w:rsid w:val="00E05BF8"/>
    <w:rsid w:val="00E06056"/>
    <w:rsid w:val="00E06554"/>
    <w:rsid w:val="00E065B8"/>
    <w:rsid w:val="00E076C2"/>
    <w:rsid w:val="00E07D87"/>
    <w:rsid w:val="00E1023A"/>
    <w:rsid w:val="00E10415"/>
    <w:rsid w:val="00E115D5"/>
    <w:rsid w:val="00E12BB7"/>
    <w:rsid w:val="00E13EE4"/>
    <w:rsid w:val="00E14981"/>
    <w:rsid w:val="00E157BC"/>
    <w:rsid w:val="00E212C8"/>
    <w:rsid w:val="00E21B1F"/>
    <w:rsid w:val="00E23D53"/>
    <w:rsid w:val="00E26230"/>
    <w:rsid w:val="00E27334"/>
    <w:rsid w:val="00E30545"/>
    <w:rsid w:val="00E36B42"/>
    <w:rsid w:val="00E41EF4"/>
    <w:rsid w:val="00E41F2B"/>
    <w:rsid w:val="00E425DE"/>
    <w:rsid w:val="00E4342A"/>
    <w:rsid w:val="00E452FB"/>
    <w:rsid w:val="00E4561D"/>
    <w:rsid w:val="00E465B1"/>
    <w:rsid w:val="00E46970"/>
    <w:rsid w:val="00E46B55"/>
    <w:rsid w:val="00E54431"/>
    <w:rsid w:val="00E550BF"/>
    <w:rsid w:val="00E568EF"/>
    <w:rsid w:val="00E57D56"/>
    <w:rsid w:val="00E60613"/>
    <w:rsid w:val="00E62A08"/>
    <w:rsid w:val="00E6381F"/>
    <w:rsid w:val="00E6552D"/>
    <w:rsid w:val="00E65ACA"/>
    <w:rsid w:val="00E66A23"/>
    <w:rsid w:val="00E67B92"/>
    <w:rsid w:val="00E70FD2"/>
    <w:rsid w:val="00E72D7C"/>
    <w:rsid w:val="00E72E1C"/>
    <w:rsid w:val="00E75153"/>
    <w:rsid w:val="00E751A6"/>
    <w:rsid w:val="00E76806"/>
    <w:rsid w:val="00E80A63"/>
    <w:rsid w:val="00E8409F"/>
    <w:rsid w:val="00E85267"/>
    <w:rsid w:val="00E86645"/>
    <w:rsid w:val="00E86905"/>
    <w:rsid w:val="00E873C1"/>
    <w:rsid w:val="00E8766D"/>
    <w:rsid w:val="00E912E8"/>
    <w:rsid w:val="00E92466"/>
    <w:rsid w:val="00E96CBA"/>
    <w:rsid w:val="00EA0574"/>
    <w:rsid w:val="00EA0802"/>
    <w:rsid w:val="00EA16AE"/>
    <w:rsid w:val="00EA254F"/>
    <w:rsid w:val="00EA3A57"/>
    <w:rsid w:val="00EA3E74"/>
    <w:rsid w:val="00EA415D"/>
    <w:rsid w:val="00EA5347"/>
    <w:rsid w:val="00EA5E3E"/>
    <w:rsid w:val="00EA6B8E"/>
    <w:rsid w:val="00EB0FA4"/>
    <w:rsid w:val="00EB2BFE"/>
    <w:rsid w:val="00EB44D5"/>
    <w:rsid w:val="00EB53BB"/>
    <w:rsid w:val="00EB6EB0"/>
    <w:rsid w:val="00EB7209"/>
    <w:rsid w:val="00EC0387"/>
    <w:rsid w:val="00EC20D0"/>
    <w:rsid w:val="00EC2450"/>
    <w:rsid w:val="00EC2BE9"/>
    <w:rsid w:val="00EC3DC3"/>
    <w:rsid w:val="00EC4261"/>
    <w:rsid w:val="00EC555F"/>
    <w:rsid w:val="00EC5816"/>
    <w:rsid w:val="00EC5B5A"/>
    <w:rsid w:val="00EC7CA9"/>
    <w:rsid w:val="00ED0553"/>
    <w:rsid w:val="00ED2DC4"/>
    <w:rsid w:val="00ED3B8A"/>
    <w:rsid w:val="00ED65B8"/>
    <w:rsid w:val="00EE0EC9"/>
    <w:rsid w:val="00EE169E"/>
    <w:rsid w:val="00EE67C5"/>
    <w:rsid w:val="00EF004D"/>
    <w:rsid w:val="00EF09BF"/>
    <w:rsid w:val="00EF1688"/>
    <w:rsid w:val="00EF193F"/>
    <w:rsid w:val="00EF201D"/>
    <w:rsid w:val="00EF2860"/>
    <w:rsid w:val="00EF397C"/>
    <w:rsid w:val="00EF61E4"/>
    <w:rsid w:val="00EF7261"/>
    <w:rsid w:val="00F01E2C"/>
    <w:rsid w:val="00F0289B"/>
    <w:rsid w:val="00F02D69"/>
    <w:rsid w:val="00F03074"/>
    <w:rsid w:val="00F03A90"/>
    <w:rsid w:val="00F045A2"/>
    <w:rsid w:val="00F05435"/>
    <w:rsid w:val="00F0722A"/>
    <w:rsid w:val="00F138B3"/>
    <w:rsid w:val="00F15657"/>
    <w:rsid w:val="00F159D6"/>
    <w:rsid w:val="00F16C42"/>
    <w:rsid w:val="00F16EED"/>
    <w:rsid w:val="00F17B05"/>
    <w:rsid w:val="00F200D1"/>
    <w:rsid w:val="00F20208"/>
    <w:rsid w:val="00F229C9"/>
    <w:rsid w:val="00F22FDA"/>
    <w:rsid w:val="00F271EE"/>
    <w:rsid w:val="00F30925"/>
    <w:rsid w:val="00F31134"/>
    <w:rsid w:val="00F315C5"/>
    <w:rsid w:val="00F31961"/>
    <w:rsid w:val="00F31E93"/>
    <w:rsid w:val="00F33552"/>
    <w:rsid w:val="00F3713A"/>
    <w:rsid w:val="00F400FB"/>
    <w:rsid w:val="00F40CEE"/>
    <w:rsid w:val="00F41907"/>
    <w:rsid w:val="00F42FE2"/>
    <w:rsid w:val="00F43FEA"/>
    <w:rsid w:val="00F45EDB"/>
    <w:rsid w:val="00F46789"/>
    <w:rsid w:val="00F54046"/>
    <w:rsid w:val="00F55F67"/>
    <w:rsid w:val="00F6408C"/>
    <w:rsid w:val="00F72644"/>
    <w:rsid w:val="00F74493"/>
    <w:rsid w:val="00F748C3"/>
    <w:rsid w:val="00F7575D"/>
    <w:rsid w:val="00F75F87"/>
    <w:rsid w:val="00F766A8"/>
    <w:rsid w:val="00F76CDF"/>
    <w:rsid w:val="00F77994"/>
    <w:rsid w:val="00F82322"/>
    <w:rsid w:val="00F825E6"/>
    <w:rsid w:val="00F83829"/>
    <w:rsid w:val="00F83891"/>
    <w:rsid w:val="00F83DB4"/>
    <w:rsid w:val="00F84D9F"/>
    <w:rsid w:val="00F8623C"/>
    <w:rsid w:val="00F86F99"/>
    <w:rsid w:val="00F909F5"/>
    <w:rsid w:val="00F938CB"/>
    <w:rsid w:val="00F9467C"/>
    <w:rsid w:val="00F95B33"/>
    <w:rsid w:val="00F97197"/>
    <w:rsid w:val="00FA204D"/>
    <w:rsid w:val="00FA5CE3"/>
    <w:rsid w:val="00FA625B"/>
    <w:rsid w:val="00FB0767"/>
    <w:rsid w:val="00FB2D66"/>
    <w:rsid w:val="00FB3B15"/>
    <w:rsid w:val="00FB499C"/>
    <w:rsid w:val="00FB4C3C"/>
    <w:rsid w:val="00FB5E0C"/>
    <w:rsid w:val="00FC02E4"/>
    <w:rsid w:val="00FC05CA"/>
    <w:rsid w:val="00FC12B9"/>
    <w:rsid w:val="00FC6ED0"/>
    <w:rsid w:val="00FD019E"/>
    <w:rsid w:val="00FD0AC8"/>
    <w:rsid w:val="00FD1BF6"/>
    <w:rsid w:val="00FD2A9A"/>
    <w:rsid w:val="00FD2B7E"/>
    <w:rsid w:val="00FD4670"/>
    <w:rsid w:val="00FD4E46"/>
    <w:rsid w:val="00FD5BA7"/>
    <w:rsid w:val="00FD71C6"/>
    <w:rsid w:val="00FE03B9"/>
    <w:rsid w:val="00FE0D5B"/>
    <w:rsid w:val="00FE130B"/>
    <w:rsid w:val="00FE23B5"/>
    <w:rsid w:val="00FE4373"/>
    <w:rsid w:val="00FE6A5B"/>
    <w:rsid w:val="00FF060C"/>
    <w:rsid w:val="00FF1DBA"/>
    <w:rsid w:val="00FF2EE6"/>
    <w:rsid w:val="00FF4532"/>
    <w:rsid w:val="00FF5010"/>
    <w:rsid w:val="00FF5E57"/>
    <w:rsid w:val="00FF75C2"/>
    <w:rsid w:val="00FF7D56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80EF7"/>
  <w15:chartTrackingRefBased/>
  <w15:docId w15:val="{17AE1DDF-86FE-403A-A236-6D58118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DC"/>
    <w:rPr>
      <w:rFonts w:ascii="Times New (W1)" w:hAnsi="Times New (W1)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728FF"/>
    <w:pPr>
      <w:keepNext/>
      <w:widowControl w:val="0"/>
      <w:tabs>
        <w:tab w:val="left" w:pos="8050"/>
      </w:tabs>
      <w:overflowPunct w:val="0"/>
      <w:autoSpaceDE w:val="0"/>
      <w:autoSpaceDN w:val="0"/>
      <w:adjustRightInd w:val="0"/>
      <w:ind w:left="851" w:right="-3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872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07C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0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007C5"/>
    <w:pPr>
      <w:ind w:right="1490"/>
    </w:pPr>
    <w:rPr>
      <w:rFonts w:ascii="Arial" w:hAnsi="Arial"/>
      <w:szCs w:val="20"/>
    </w:rPr>
  </w:style>
  <w:style w:type="paragraph" w:customStyle="1" w:styleId="MARGEMESQUERDA">
    <w:name w:val="MARGEM ESQUERDA"/>
    <w:basedOn w:val="Normal"/>
    <w:qFormat/>
    <w:rsid w:val="00C007C5"/>
    <w:pPr>
      <w:spacing w:line="360" w:lineRule="exact"/>
      <w:jc w:val="both"/>
    </w:pPr>
    <w:rPr>
      <w:rFonts w:ascii="Verdana" w:hAnsi="Verdana"/>
      <w:szCs w:val="20"/>
    </w:rPr>
  </w:style>
  <w:style w:type="paragraph" w:styleId="Textoembloco">
    <w:name w:val="Block Text"/>
    <w:basedOn w:val="Normal"/>
    <w:rsid w:val="008728FF"/>
    <w:pPr>
      <w:ind w:left="2410" w:right="141"/>
    </w:pPr>
    <w:rPr>
      <w:sz w:val="22"/>
      <w:szCs w:val="20"/>
    </w:rPr>
  </w:style>
  <w:style w:type="paragraph" w:styleId="Textodebalo">
    <w:name w:val="Balloon Text"/>
    <w:basedOn w:val="Normal"/>
    <w:semiHidden/>
    <w:rsid w:val="008728FF"/>
    <w:rPr>
      <w:rFonts w:ascii="Tahoma" w:hAnsi="Tahoma" w:cs="Tahoma"/>
      <w:sz w:val="16"/>
      <w:szCs w:val="16"/>
    </w:rPr>
  </w:style>
  <w:style w:type="paragraph" w:customStyle="1" w:styleId="margemesquerda0">
    <w:name w:val="margem esquerda"/>
    <w:basedOn w:val="Normal"/>
    <w:rsid w:val="00CA18D3"/>
    <w:pPr>
      <w:spacing w:line="400" w:lineRule="exact"/>
      <w:jc w:val="both"/>
    </w:pPr>
    <w:rPr>
      <w:rFonts w:ascii="Arial" w:hAnsi="Arial"/>
      <w:szCs w:val="20"/>
    </w:rPr>
  </w:style>
  <w:style w:type="paragraph" w:styleId="Rodap">
    <w:name w:val="footer"/>
    <w:basedOn w:val="Normal"/>
    <w:rsid w:val="00502540"/>
    <w:pPr>
      <w:tabs>
        <w:tab w:val="center" w:pos="4419"/>
        <w:tab w:val="right" w:pos="8838"/>
      </w:tabs>
    </w:pPr>
  </w:style>
  <w:style w:type="paragraph" w:customStyle="1" w:styleId="PARGRAFO">
    <w:name w:val="PARÁGRAFO"/>
    <w:basedOn w:val="margemesquerda0"/>
    <w:rsid w:val="00AD71E3"/>
    <w:pPr>
      <w:widowControl w:val="0"/>
      <w:spacing w:line="320" w:lineRule="exact"/>
      <w:ind w:firstLine="2268"/>
    </w:pPr>
    <w:rPr>
      <w:szCs w:val="24"/>
    </w:rPr>
  </w:style>
  <w:style w:type="character" w:customStyle="1" w:styleId="Ttulo3Char">
    <w:name w:val="Título 3 Char"/>
    <w:link w:val="Ttulo3"/>
    <w:rsid w:val="005E7A47"/>
    <w:rPr>
      <w:rFonts w:ascii="Arial" w:hAnsi="Arial" w:cs="Arial"/>
      <w:b/>
      <w:bCs/>
      <w:sz w:val="26"/>
      <w:szCs w:val="26"/>
    </w:rPr>
  </w:style>
  <w:style w:type="character" w:customStyle="1" w:styleId="Ttulo2Char">
    <w:name w:val="Título 2 Char"/>
    <w:link w:val="Ttulo2"/>
    <w:rsid w:val="00003678"/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6759BF"/>
    <w:rPr>
      <w:rFonts w:ascii="Arial" w:hAnsi="Arial"/>
      <w:sz w:val="24"/>
    </w:rPr>
  </w:style>
  <w:style w:type="character" w:styleId="Hyperlink">
    <w:name w:val="Hyperlink"/>
    <w:uiPriority w:val="99"/>
    <w:unhideWhenUsed/>
    <w:rsid w:val="004D246B"/>
    <w:rPr>
      <w:color w:val="0000FF"/>
      <w:u w:val="single"/>
    </w:rPr>
  </w:style>
  <w:style w:type="paragraph" w:styleId="Reviso">
    <w:name w:val="Revision"/>
    <w:hidden/>
    <w:uiPriority w:val="99"/>
    <w:semiHidden/>
    <w:rsid w:val="003A13CE"/>
    <w:rPr>
      <w:rFonts w:ascii="Times New (W1)" w:hAnsi="Times New (W1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INFORMAÇAO Nº 181/12</vt:lpstr>
    </vt:vector>
  </TitlesOfParts>
  <Company>Tribunal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INFORMAÇAO Nº 181/12</dc:title>
  <dc:subject/>
  <dc:creator>MAC</dc:creator>
  <cp:keywords/>
  <cp:lastModifiedBy>HENRIQUE LJUBISAVLJEVIC CHAGAS SOARES</cp:lastModifiedBy>
  <cp:revision>37</cp:revision>
  <cp:lastPrinted>2019-04-08T15:24:00Z</cp:lastPrinted>
  <dcterms:created xsi:type="dcterms:W3CDTF">2024-06-07T17:45:00Z</dcterms:created>
  <dcterms:modified xsi:type="dcterms:W3CDTF">2024-06-13T20:17:00Z</dcterms:modified>
</cp:coreProperties>
</file>